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C0" w:rsidRPr="00B2204C" w:rsidRDefault="004604C0"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VEDTÆGTER</w:t>
      </w:r>
    </w:p>
    <w:p w:rsidR="004604C0" w:rsidRPr="00B2204C" w:rsidRDefault="004604C0"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FOR</w:t>
      </w:r>
    </w:p>
    <w:p w:rsidR="004604C0" w:rsidRPr="00B2204C" w:rsidRDefault="00E361AA"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 xml:space="preserve">EJERFORENINGEN </w:t>
      </w:r>
      <w:r w:rsidR="00011F4B">
        <w:rPr>
          <w:rFonts w:ascii="Arial" w:hAnsi="Arial" w:cs="Arial"/>
          <w:b/>
          <w:color w:val="auto"/>
          <w:sz w:val="20"/>
          <w:szCs w:val="20"/>
        </w:rPr>
        <w:t>SYVMØLLERGÅRDEN</w:t>
      </w:r>
    </w:p>
    <w:p w:rsidR="004604C0" w:rsidRPr="00B2204C" w:rsidRDefault="004604C0" w:rsidP="00B2204C">
      <w:pPr>
        <w:pStyle w:val="Overskrift1"/>
        <w:spacing w:line="360" w:lineRule="auto"/>
        <w:rPr>
          <w:bCs w:val="0"/>
          <w:sz w:val="20"/>
          <w:szCs w:val="20"/>
        </w:rPr>
      </w:pPr>
      <w:bookmarkStart w:id="0" w:name="_Toc409618257"/>
      <w:bookmarkStart w:id="1" w:name="_Toc422143633"/>
      <w:r w:rsidRPr="00B2204C">
        <w:rPr>
          <w:bCs w:val="0"/>
          <w:sz w:val="20"/>
          <w:szCs w:val="20"/>
        </w:rPr>
        <w:t>§ 1. Navn</w:t>
      </w:r>
      <w:bookmarkEnd w:id="0"/>
      <w:bookmarkEnd w:id="1"/>
    </w:p>
    <w:p w:rsidR="004604C0" w:rsidRDefault="004604C0" w:rsidP="00B2204C">
      <w:pPr>
        <w:spacing w:line="360" w:lineRule="auto"/>
        <w:contextualSpacing/>
        <w:rPr>
          <w:rFonts w:cs="Arial"/>
        </w:rPr>
      </w:pPr>
      <w:r w:rsidRPr="00B2204C">
        <w:rPr>
          <w:rFonts w:cs="Arial"/>
        </w:rPr>
        <w:t xml:space="preserve">Foreningens navn er ”Ejerforeningen </w:t>
      </w:r>
      <w:r w:rsidR="00011F4B">
        <w:rPr>
          <w:rFonts w:cs="Arial"/>
        </w:rPr>
        <w:t>Syvmøllergården</w:t>
      </w:r>
      <w:r w:rsidR="00722478">
        <w:rPr>
          <w:rFonts w:cs="Arial"/>
        </w:rPr>
        <w:t>” cvr.nr. 25063589.</w:t>
      </w:r>
    </w:p>
    <w:p w:rsidR="00722478" w:rsidRPr="00B2204C" w:rsidRDefault="00722478" w:rsidP="00B2204C">
      <w:pPr>
        <w:spacing w:line="360" w:lineRule="auto"/>
        <w:contextualSpacing/>
        <w:rPr>
          <w:rFonts w:cs="Arial"/>
          <w:i/>
        </w:rPr>
      </w:pPr>
    </w:p>
    <w:p w:rsidR="00E32034" w:rsidRPr="00B2204C" w:rsidRDefault="00E32034" w:rsidP="00B2204C">
      <w:pPr>
        <w:pStyle w:val="Overskrift1"/>
        <w:spacing w:line="360" w:lineRule="auto"/>
        <w:rPr>
          <w:bCs w:val="0"/>
          <w:sz w:val="20"/>
          <w:szCs w:val="20"/>
        </w:rPr>
      </w:pPr>
      <w:r w:rsidRPr="00B2204C">
        <w:rPr>
          <w:bCs w:val="0"/>
          <w:sz w:val="20"/>
          <w:szCs w:val="20"/>
        </w:rPr>
        <w:t>§ 2. Hjemsted og værneting</w:t>
      </w:r>
    </w:p>
    <w:p w:rsidR="004604C0" w:rsidRPr="00B2204C" w:rsidRDefault="00E361AA" w:rsidP="00B2204C">
      <w:pPr>
        <w:spacing w:line="360" w:lineRule="auto"/>
        <w:contextualSpacing/>
        <w:rPr>
          <w:rFonts w:cs="Arial"/>
        </w:rPr>
      </w:pPr>
      <w:r w:rsidRPr="00B2204C">
        <w:rPr>
          <w:rFonts w:cs="Arial"/>
        </w:rPr>
        <w:t>Foreningen er beliggende Nørre Boulevard 118-144</w:t>
      </w:r>
      <w:r w:rsidR="004604C0" w:rsidRPr="00B2204C">
        <w:rPr>
          <w:rFonts w:cs="Arial"/>
        </w:rPr>
        <w:t>,</w:t>
      </w:r>
      <w:r w:rsidR="004B2794">
        <w:rPr>
          <w:rFonts w:cs="Arial"/>
        </w:rPr>
        <w:t xml:space="preserve"> 4600 Køge,</w:t>
      </w:r>
      <w:r w:rsidR="004604C0" w:rsidRPr="00B2204C">
        <w:rPr>
          <w:rFonts w:cs="Arial"/>
        </w:rPr>
        <w:t xml:space="preserve"> matr.nr. </w:t>
      </w:r>
      <w:r w:rsidRPr="00B2204C">
        <w:rPr>
          <w:rFonts w:cs="Arial"/>
        </w:rPr>
        <w:t xml:space="preserve">5 e Køge Markjorder </w:t>
      </w:r>
      <w:r w:rsidR="00E32034" w:rsidRPr="00B2204C">
        <w:rPr>
          <w:rFonts w:cs="Arial"/>
        </w:rPr>
        <w:t>e</w:t>
      </w:r>
      <w:r w:rsidRPr="00B2204C">
        <w:rPr>
          <w:rFonts w:cs="Arial"/>
        </w:rPr>
        <w:t>jerle</w:t>
      </w:r>
      <w:r w:rsidRPr="00B2204C">
        <w:rPr>
          <w:rFonts w:cs="Arial"/>
        </w:rPr>
        <w:t>j</w:t>
      </w:r>
      <w:r w:rsidRPr="00B2204C">
        <w:rPr>
          <w:rFonts w:cs="Arial"/>
        </w:rPr>
        <w:t>lighedsnumrene 1-93 inkl.</w:t>
      </w:r>
      <w:r w:rsidR="004604C0" w:rsidRPr="00B2204C">
        <w:rPr>
          <w:rFonts w:cs="Arial"/>
        </w:rPr>
        <w:t xml:space="preserve"> og har hjemsted i </w:t>
      </w:r>
      <w:r w:rsidRPr="00B2204C">
        <w:rPr>
          <w:rFonts w:cs="Arial"/>
        </w:rPr>
        <w:t xml:space="preserve">Køge </w:t>
      </w:r>
      <w:r w:rsidR="004604C0" w:rsidRPr="00B2204C">
        <w:rPr>
          <w:rFonts w:cs="Arial"/>
        </w:rPr>
        <w:t xml:space="preserve">Kommune. </w:t>
      </w:r>
    </w:p>
    <w:p w:rsidR="004604C0" w:rsidRPr="00B2204C" w:rsidRDefault="004604C0" w:rsidP="00B2204C">
      <w:pPr>
        <w:spacing w:line="360" w:lineRule="auto"/>
        <w:contextualSpacing/>
        <w:rPr>
          <w:rFonts w:cs="Arial"/>
          <w:i/>
        </w:rPr>
      </w:pPr>
    </w:p>
    <w:p w:rsidR="00E32034" w:rsidRPr="00B2204C" w:rsidRDefault="00E361AA" w:rsidP="00B2204C">
      <w:pPr>
        <w:spacing w:line="360" w:lineRule="auto"/>
        <w:contextualSpacing/>
        <w:rPr>
          <w:rFonts w:cs="Arial"/>
        </w:rPr>
      </w:pPr>
      <w:r w:rsidRPr="00B2204C">
        <w:rPr>
          <w:rFonts w:cs="Arial"/>
        </w:rPr>
        <w:t>Foreningens v</w:t>
      </w:r>
      <w:r w:rsidR="00E32034" w:rsidRPr="00B2204C">
        <w:rPr>
          <w:rFonts w:cs="Arial"/>
        </w:rPr>
        <w:t xml:space="preserve">ærneting vedrørende </w:t>
      </w:r>
      <w:r w:rsidR="004604C0" w:rsidRPr="00B2204C">
        <w:rPr>
          <w:rFonts w:cs="Arial"/>
        </w:rPr>
        <w:t>alle tvister</w:t>
      </w:r>
      <w:r w:rsidR="00E32034" w:rsidRPr="00B2204C">
        <w:rPr>
          <w:rFonts w:cs="Arial"/>
        </w:rPr>
        <w:t xml:space="preserve"> i ejerlejlighedsanliggender, såvel</w:t>
      </w:r>
      <w:r w:rsidR="004604C0" w:rsidRPr="00B2204C">
        <w:rPr>
          <w:rFonts w:cs="Arial"/>
        </w:rPr>
        <w:t xml:space="preserve"> mellem </w:t>
      </w:r>
      <w:r w:rsidR="00E32034" w:rsidRPr="00B2204C">
        <w:rPr>
          <w:rFonts w:cs="Arial"/>
        </w:rPr>
        <w:t>ejerlejlighed</w:t>
      </w:r>
      <w:r w:rsidR="004B2794">
        <w:rPr>
          <w:rFonts w:cs="Arial"/>
        </w:rPr>
        <w:t>s</w:t>
      </w:r>
      <w:r w:rsidR="004B2794">
        <w:rPr>
          <w:rFonts w:cs="Arial"/>
        </w:rPr>
        <w:t>ejer</w:t>
      </w:r>
      <w:r w:rsidR="00E32034" w:rsidRPr="00B2204C">
        <w:rPr>
          <w:rFonts w:cs="Arial"/>
        </w:rPr>
        <w:t>ne</w:t>
      </w:r>
      <w:r w:rsidR="004604C0" w:rsidRPr="00B2204C">
        <w:rPr>
          <w:rFonts w:cs="Arial"/>
        </w:rPr>
        <w:t xml:space="preserve"> indbyrdes</w:t>
      </w:r>
      <w:r w:rsidR="004B2794">
        <w:rPr>
          <w:rFonts w:cs="Arial"/>
        </w:rPr>
        <w:t xml:space="preserve"> som mellem foreningen og </w:t>
      </w:r>
      <w:r w:rsidR="00E32034" w:rsidRPr="00B2204C">
        <w:rPr>
          <w:rFonts w:cs="Arial"/>
        </w:rPr>
        <w:t>ejerlejlighedsejerne,</w:t>
      </w:r>
      <w:r w:rsidR="004B2794">
        <w:rPr>
          <w:rFonts w:cs="Arial"/>
        </w:rPr>
        <w:t xml:space="preserve"> er Retten i Roskilde, Ved Ringen 1, 4600 Køge. </w:t>
      </w:r>
    </w:p>
    <w:p w:rsidR="00E32034" w:rsidRPr="00B2204C" w:rsidRDefault="00E32034" w:rsidP="00B2204C">
      <w:pPr>
        <w:spacing w:line="360" w:lineRule="auto"/>
        <w:contextualSpacing/>
        <w:rPr>
          <w:rFonts w:cs="Arial"/>
        </w:rPr>
      </w:pPr>
    </w:p>
    <w:p w:rsidR="00E32034" w:rsidRDefault="00E32034" w:rsidP="00B2204C">
      <w:pPr>
        <w:spacing w:line="360" w:lineRule="auto"/>
        <w:contextualSpacing/>
        <w:rPr>
          <w:rFonts w:cs="Arial"/>
        </w:rPr>
      </w:pPr>
      <w:r w:rsidRPr="00B2204C">
        <w:rPr>
          <w:rFonts w:cs="Arial"/>
        </w:rPr>
        <w:t xml:space="preserve">Foreningen ved dennes formand er som sådan </w:t>
      </w:r>
      <w:r w:rsidR="004604C0" w:rsidRPr="00B2204C">
        <w:rPr>
          <w:rFonts w:cs="Arial"/>
        </w:rPr>
        <w:t>rette procespart</w:t>
      </w:r>
      <w:r w:rsidRPr="00B2204C">
        <w:rPr>
          <w:rFonts w:cs="Arial"/>
        </w:rPr>
        <w:t xml:space="preserve"> for alle fælles rettigheder og forpligte</w:t>
      </w:r>
      <w:r w:rsidRPr="00B2204C">
        <w:rPr>
          <w:rFonts w:cs="Arial"/>
        </w:rPr>
        <w:t>l</w:t>
      </w:r>
      <w:r w:rsidRPr="00B2204C">
        <w:rPr>
          <w:rFonts w:cs="Arial"/>
        </w:rPr>
        <w:t xml:space="preserve">ser i foreningens anliggender. </w:t>
      </w:r>
      <w:r w:rsidR="004604C0" w:rsidRPr="00B2204C">
        <w:rPr>
          <w:rFonts w:cs="Arial"/>
        </w:rPr>
        <w:t xml:space="preserve"> </w:t>
      </w:r>
      <w:bookmarkStart w:id="2" w:name="_Toc409618258"/>
      <w:bookmarkStart w:id="3" w:name="_Toc422143634"/>
    </w:p>
    <w:p w:rsidR="004604C0" w:rsidRPr="00B2204C" w:rsidRDefault="004604C0" w:rsidP="00B2204C">
      <w:pPr>
        <w:pStyle w:val="Overskrift1"/>
        <w:spacing w:line="360" w:lineRule="auto"/>
        <w:rPr>
          <w:bCs w:val="0"/>
          <w:sz w:val="20"/>
          <w:szCs w:val="20"/>
        </w:rPr>
      </w:pPr>
      <w:r w:rsidRPr="00B2204C">
        <w:rPr>
          <w:bCs w:val="0"/>
          <w:sz w:val="20"/>
          <w:szCs w:val="20"/>
        </w:rPr>
        <w:t>§</w:t>
      </w:r>
      <w:r w:rsidR="00E32034" w:rsidRPr="00B2204C">
        <w:rPr>
          <w:bCs w:val="0"/>
          <w:sz w:val="20"/>
          <w:szCs w:val="20"/>
        </w:rPr>
        <w:t xml:space="preserve"> 3</w:t>
      </w:r>
      <w:r w:rsidRPr="00B2204C">
        <w:rPr>
          <w:bCs w:val="0"/>
          <w:sz w:val="20"/>
          <w:szCs w:val="20"/>
        </w:rPr>
        <w:t>. Formål</w:t>
      </w:r>
      <w:bookmarkEnd w:id="2"/>
      <w:bookmarkEnd w:id="3"/>
    </w:p>
    <w:p w:rsidR="004604C0" w:rsidRPr="00B2204C" w:rsidRDefault="00E32034" w:rsidP="00B2204C">
      <w:pPr>
        <w:spacing w:line="360" w:lineRule="auto"/>
        <w:contextualSpacing/>
        <w:rPr>
          <w:rFonts w:cs="Arial"/>
        </w:rPr>
      </w:pPr>
      <w:r w:rsidRPr="00B2204C">
        <w:rPr>
          <w:rFonts w:cs="Arial"/>
        </w:rPr>
        <w:t>F</w:t>
      </w:r>
      <w:r w:rsidR="004604C0" w:rsidRPr="00B2204C">
        <w:rPr>
          <w:rFonts w:cs="Arial"/>
        </w:rPr>
        <w:t>oreningens formål er at administrere ejendommen</w:t>
      </w:r>
      <w:r w:rsidRPr="00B2204C">
        <w:rPr>
          <w:rFonts w:cs="Arial"/>
        </w:rPr>
        <w:t xml:space="preserve"> matr.nr. 5 e Køge Markjorder</w:t>
      </w:r>
      <w:r w:rsidR="004B2794">
        <w:rPr>
          <w:rFonts w:cs="Arial"/>
        </w:rPr>
        <w:t xml:space="preserve"> ejerlejlighedsnumrene 1-93 inkl.</w:t>
      </w:r>
      <w:r w:rsidR="004604C0" w:rsidRPr="00B2204C">
        <w:rPr>
          <w:rFonts w:cs="Arial"/>
        </w:rPr>
        <w:t>,</w:t>
      </w:r>
      <w:r w:rsidRPr="00B2204C">
        <w:rPr>
          <w:rFonts w:cs="Arial"/>
        </w:rPr>
        <w:t xml:space="preserve"> beliggende </w:t>
      </w:r>
      <w:r w:rsidR="006A119C" w:rsidRPr="00B2204C">
        <w:rPr>
          <w:rFonts w:cs="Arial"/>
        </w:rPr>
        <w:t xml:space="preserve">Nørre Boulevard 118-144, 4600 Køge, og at </w:t>
      </w:r>
      <w:r w:rsidR="004604C0" w:rsidRPr="00B2204C">
        <w:rPr>
          <w:rFonts w:cs="Arial"/>
        </w:rPr>
        <w:t xml:space="preserve">varetage medlemmernes </w:t>
      </w:r>
      <w:r w:rsidR="006A119C" w:rsidRPr="00B2204C">
        <w:rPr>
          <w:rFonts w:cs="Arial"/>
        </w:rPr>
        <w:t xml:space="preserve">interesser, herunder betaling af fælles udgifter, tegning af </w:t>
      </w:r>
      <w:r w:rsidR="004604C0" w:rsidRPr="00B2204C">
        <w:rPr>
          <w:rFonts w:cs="Arial"/>
        </w:rPr>
        <w:t>sædvanlige forsikringer</w:t>
      </w:r>
      <w:r w:rsidR="006A119C" w:rsidRPr="00B2204C">
        <w:rPr>
          <w:rFonts w:cs="Arial"/>
        </w:rPr>
        <w:t xml:space="preserve"> (herunder brandforsikring og kombineret grundejerforsikring), </w:t>
      </w:r>
      <w:r w:rsidR="004604C0" w:rsidRPr="00B2204C">
        <w:rPr>
          <w:rFonts w:cs="Arial"/>
        </w:rPr>
        <w:t>renholdelse, vedligeholdelse og fornyelse</w:t>
      </w:r>
      <w:r w:rsidR="006A119C" w:rsidRPr="00B2204C">
        <w:rPr>
          <w:rFonts w:cs="Arial"/>
        </w:rPr>
        <w:t>r</w:t>
      </w:r>
      <w:r w:rsidR="004604C0" w:rsidRPr="00B2204C">
        <w:rPr>
          <w:rFonts w:cs="Arial"/>
        </w:rPr>
        <w:t xml:space="preserve"> i det o</w:t>
      </w:r>
      <w:r w:rsidR="006A119C" w:rsidRPr="00B2204C">
        <w:rPr>
          <w:rFonts w:cs="Arial"/>
        </w:rPr>
        <w:t>mfang sådanne fora</w:t>
      </w:r>
      <w:r w:rsidR="006A119C" w:rsidRPr="00B2204C">
        <w:rPr>
          <w:rFonts w:cs="Arial"/>
        </w:rPr>
        <w:t>n</w:t>
      </w:r>
      <w:r w:rsidR="006A119C" w:rsidRPr="00B2204C">
        <w:rPr>
          <w:rFonts w:cs="Arial"/>
        </w:rPr>
        <w:t>staltninger efter ejendommen karakter må anses</w:t>
      </w:r>
      <w:r w:rsidR="004B2794">
        <w:rPr>
          <w:rFonts w:cs="Arial"/>
        </w:rPr>
        <w:t xml:space="preserve"> for</w:t>
      </w:r>
      <w:r w:rsidR="006A119C" w:rsidRPr="00B2204C">
        <w:rPr>
          <w:rFonts w:cs="Arial"/>
        </w:rPr>
        <w:t xml:space="preserve"> påkrævet, samt sørge for, at ro og orden opretho</w:t>
      </w:r>
      <w:r w:rsidR="006A119C" w:rsidRPr="00B2204C">
        <w:rPr>
          <w:rFonts w:cs="Arial"/>
        </w:rPr>
        <w:t>l</w:t>
      </w:r>
      <w:r w:rsidR="006A119C" w:rsidRPr="00B2204C">
        <w:rPr>
          <w:rFonts w:cs="Arial"/>
        </w:rPr>
        <w:t>des i ejendommen</w:t>
      </w:r>
      <w:r w:rsidR="004604C0" w:rsidRPr="00B2204C">
        <w:rPr>
          <w:rFonts w:cs="Arial"/>
        </w:rPr>
        <w:t>.</w:t>
      </w:r>
    </w:p>
    <w:p w:rsidR="004604C0" w:rsidRPr="00B2204C" w:rsidRDefault="004604C0" w:rsidP="00B2204C">
      <w:pPr>
        <w:spacing w:line="360" w:lineRule="auto"/>
        <w:contextualSpacing/>
        <w:rPr>
          <w:rFonts w:cs="Arial"/>
          <w:i/>
        </w:rPr>
      </w:pPr>
    </w:p>
    <w:p w:rsidR="006A119C" w:rsidRPr="00B2204C" w:rsidRDefault="006A119C" w:rsidP="00B2204C">
      <w:pPr>
        <w:pStyle w:val="Overskrift1"/>
        <w:spacing w:line="360" w:lineRule="auto"/>
        <w:rPr>
          <w:bCs w:val="0"/>
          <w:sz w:val="20"/>
          <w:szCs w:val="20"/>
        </w:rPr>
      </w:pPr>
      <w:r w:rsidRPr="00B2204C">
        <w:rPr>
          <w:bCs w:val="0"/>
          <w:sz w:val="20"/>
          <w:szCs w:val="20"/>
        </w:rPr>
        <w:t>§ 4. Medlemskreds</w:t>
      </w:r>
    </w:p>
    <w:p w:rsidR="006A119C" w:rsidRPr="00B2204C" w:rsidRDefault="006A119C" w:rsidP="00B2204C">
      <w:pPr>
        <w:spacing w:line="360" w:lineRule="auto"/>
        <w:rPr>
          <w:rFonts w:cs="Arial"/>
        </w:rPr>
      </w:pPr>
      <w:r w:rsidRPr="00B2204C">
        <w:rPr>
          <w:rFonts w:cs="Arial"/>
        </w:rPr>
        <w:t xml:space="preserve">Som medlemmer af foreningen kan kun optages ejere af ejerlejligheder i ovennævnte ejendom. </w:t>
      </w:r>
    </w:p>
    <w:p w:rsidR="006A119C" w:rsidRPr="00B2204C" w:rsidRDefault="006A119C" w:rsidP="00B2204C">
      <w:pPr>
        <w:spacing w:line="360" w:lineRule="auto"/>
        <w:rPr>
          <w:rFonts w:cs="Arial"/>
        </w:rPr>
      </w:pPr>
    </w:p>
    <w:p w:rsidR="006A119C" w:rsidRPr="00B2204C" w:rsidRDefault="006A119C" w:rsidP="00B2204C">
      <w:pPr>
        <w:spacing w:line="360" w:lineRule="auto"/>
        <w:rPr>
          <w:rFonts w:cs="Arial"/>
        </w:rPr>
      </w:pPr>
      <w:r w:rsidRPr="00B2204C">
        <w:rPr>
          <w:rFonts w:cs="Arial"/>
        </w:rPr>
        <w:t xml:space="preserve">Enhver </w:t>
      </w:r>
      <w:r w:rsidR="004B2794">
        <w:rPr>
          <w:rFonts w:cs="Arial"/>
        </w:rPr>
        <w:t>ejer</w:t>
      </w:r>
      <w:r w:rsidRPr="00B2204C">
        <w:rPr>
          <w:rFonts w:cs="Arial"/>
        </w:rPr>
        <w:t>lejlighedsejer er pligtig at være medlem af foreningen, og medlemskabet af foreningen og ejendomsretten til den pågældende ejerlejlighed skal stedse være samhørende.</w:t>
      </w:r>
      <w:r w:rsidR="00B516C1" w:rsidRPr="00B2204C">
        <w:rPr>
          <w:rFonts w:cs="Arial"/>
        </w:rPr>
        <w:t xml:space="preserve"> Medlemskabet er pligtmæssigt, uanset om ejeren bebor </w:t>
      </w:r>
      <w:proofErr w:type="spellStart"/>
      <w:r w:rsidR="004B2794">
        <w:rPr>
          <w:rFonts w:cs="Arial"/>
        </w:rPr>
        <w:t>ejerlej</w:t>
      </w:r>
      <w:r w:rsidR="00B516C1" w:rsidRPr="00B2204C">
        <w:rPr>
          <w:rFonts w:cs="Arial"/>
        </w:rPr>
        <w:t>lejligheden</w:t>
      </w:r>
      <w:proofErr w:type="spellEnd"/>
      <w:r w:rsidR="00B516C1" w:rsidRPr="00B2204C">
        <w:rPr>
          <w:rFonts w:cs="Arial"/>
        </w:rPr>
        <w:t xml:space="preserve">.  </w:t>
      </w:r>
      <w:r w:rsidRPr="00B2204C">
        <w:rPr>
          <w:rFonts w:cs="Arial"/>
        </w:rPr>
        <w:t xml:space="preserve"> </w:t>
      </w:r>
    </w:p>
    <w:p w:rsidR="006A119C" w:rsidRPr="00B2204C" w:rsidRDefault="006A119C" w:rsidP="00B2204C">
      <w:pPr>
        <w:spacing w:line="360" w:lineRule="auto"/>
        <w:rPr>
          <w:rFonts w:cs="Arial"/>
        </w:rPr>
      </w:pPr>
    </w:p>
    <w:p w:rsidR="00B516C1" w:rsidRPr="00B2204C" w:rsidRDefault="006A119C" w:rsidP="00B2204C">
      <w:pPr>
        <w:spacing w:line="360" w:lineRule="auto"/>
        <w:rPr>
          <w:rFonts w:cs="Arial"/>
        </w:rPr>
      </w:pPr>
      <w:r w:rsidRPr="00B2204C">
        <w:rPr>
          <w:rFonts w:cs="Arial"/>
        </w:rPr>
        <w:lastRenderedPageBreak/>
        <w:t xml:space="preserve">Medlemskabet indtræder den dag, den pågældende ejers skøde tinglyses som betinget eller ubetinget adkomst. Den tidligere ejers forpligtelser over for ejerforeningen er først endeligt bragt til ophør, når den nye ejers skøde er endeligt tinglyst uden præjudicerende </w:t>
      </w:r>
      <w:proofErr w:type="spellStart"/>
      <w:r w:rsidRPr="00B2204C">
        <w:rPr>
          <w:rFonts w:cs="Arial"/>
        </w:rPr>
        <w:t>retsanmærkninger</w:t>
      </w:r>
      <w:proofErr w:type="spellEnd"/>
      <w:r w:rsidRPr="00B2204C">
        <w:rPr>
          <w:rFonts w:cs="Arial"/>
        </w:rPr>
        <w:t>, og når</w:t>
      </w:r>
      <w:r w:rsidR="00B516C1" w:rsidRPr="00B2204C">
        <w:rPr>
          <w:rFonts w:cs="Arial"/>
        </w:rPr>
        <w:t xml:space="preserve"> samtlige forpligte</w:t>
      </w:r>
      <w:r w:rsidR="00B516C1" w:rsidRPr="00B2204C">
        <w:rPr>
          <w:rFonts w:cs="Arial"/>
        </w:rPr>
        <w:t>l</w:t>
      </w:r>
      <w:r w:rsidR="00B516C1" w:rsidRPr="00B2204C">
        <w:rPr>
          <w:rFonts w:cs="Arial"/>
        </w:rPr>
        <w:t xml:space="preserve">ser og restancer pr. overtagelsesdagen er opfyldt og betalt. </w:t>
      </w:r>
    </w:p>
    <w:p w:rsidR="00B516C1" w:rsidRPr="00B2204C" w:rsidRDefault="00B516C1" w:rsidP="00B2204C">
      <w:pPr>
        <w:spacing w:line="360" w:lineRule="auto"/>
        <w:rPr>
          <w:rFonts w:cs="Arial"/>
        </w:rPr>
      </w:pPr>
    </w:p>
    <w:p w:rsidR="006A119C" w:rsidRPr="00B2204C" w:rsidRDefault="00B516C1" w:rsidP="00B2204C">
      <w:pPr>
        <w:spacing w:line="360" w:lineRule="auto"/>
        <w:rPr>
          <w:rFonts w:cs="Arial"/>
        </w:rPr>
      </w:pPr>
      <w:r w:rsidRPr="00B2204C">
        <w:rPr>
          <w:rFonts w:cs="Arial"/>
        </w:rPr>
        <w:t xml:space="preserve">Den nye ejer kan først udøve stemmeretten, når foreningen har modtaget underretning om ejerskiftet. </w:t>
      </w:r>
    </w:p>
    <w:p w:rsidR="00B516C1" w:rsidRPr="00B2204C" w:rsidRDefault="00B516C1" w:rsidP="00B2204C">
      <w:pPr>
        <w:spacing w:line="360" w:lineRule="auto"/>
        <w:rPr>
          <w:rFonts w:cs="Arial"/>
        </w:rPr>
      </w:pPr>
    </w:p>
    <w:p w:rsidR="00B516C1" w:rsidRPr="00B2204C" w:rsidRDefault="00B516C1" w:rsidP="00B2204C">
      <w:pPr>
        <w:spacing w:line="360" w:lineRule="auto"/>
        <w:rPr>
          <w:rFonts w:cs="Arial"/>
        </w:rPr>
      </w:pPr>
      <w:r w:rsidRPr="00B2204C">
        <w:rPr>
          <w:rFonts w:cs="Arial"/>
        </w:rPr>
        <w:t>Den til enhver tid værende ejer af en ejerlejlighed under foreningen indtræder i den tidligere ejers re</w:t>
      </w:r>
      <w:r w:rsidRPr="00B2204C">
        <w:rPr>
          <w:rFonts w:cs="Arial"/>
        </w:rPr>
        <w:t>t</w:t>
      </w:r>
      <w:r w:rsidRPr="00B2204C">
        <w:rPr>
          <w:rFonts w:cs="Arial"/>
        </w:rPr>
        <w:t>tigheder og forpligtelser over for foreningen, og hæfter således blandt andet for den tidligere ejers r</w:t>
      </w:r>
      <w:r w:rsidRPr="00B2204C">
        <w:rPr>
          <w:rFonts w:cs="Arial"/>
        </w:rPr>
        <w:t>e</w:t>
      </w:r>
      <w:r w:rsidRPr="00B2204C">
        <w:rPr>
          <w:rFonts w:cs="Arial"/>
        </w:rPr>
        <w:t xml:space="preserve">stancer til foreningen af enhver art og til enhver tid.  </w:t>
      </w:r>
    </w:p>
    <w:p w:rsidR="006A119C" w:rsidRPr="00B2204C" w:rsidRDefault="006A119C" w:rsidP="00B2204C">
      <w:pPr>
        <w:spacing w:line="360" w:lineRule="auto"/>
        <w:rPr>
          <w:rFonts w:cs="Arial"/>
        </w:rPr>
      </w:pPr>
    </w:p>
    <w:p w:rsidR="00B516C1" w:rsidRPr="00B2204C" w:rsidRDefault="00B516C1" w:rsidP="00B2204C">
      <w:pPr>
        <w:pStyle w:val="Overskrift1"/>
        <w:spacing w:line="360" w:lineRule="auto"/>
        <w:rPr>
          <w:bCs w:val="0"/>
          <w:sz w:val="20"/>
          <w:szCs w:val="20"/>
        </w:rPr>
      </w:pPr>
      <w:r w:rsidRPr="00B2204C">
        <w:rPr>
          <w:bCs w:val="0"/>
          <w:sz w:val="20"/>
          <w:szCs w:val="20"/>
        </w:rPr>
        <w:t xml:space="preserve">§ 5. Kapitalforhold, medlemsbidrag m.v. </w:t>
      </w:r>
    </w:p>
    <w:p w:rsidR="00166096" w:rsidRDefault="00166096" w:rsidP="00B2204C">
      <w:pPr>
        <w:spacing w:line="360" w:lineRule="auto"/>
        <w:contextualSpacing/>
        <w:rPr>
          <w:rFonts w:cs="Arial"/>
        </w:rPr>
      </w:pPr>
      <w:r w:rsidRPr="00B2204C">
        <w:rPr>
          <w:rFonts w:cs="Arial"/>
        </w:rPr>
        <w:t>Til dækning af forenings</w:t>
      </w:r>
      <w:r w:rsidR="004604C0" w:rsidRPr="00B2204C">
        <w:rPr>
          <w:rFonts w:cs="Arial"/>
        </w:rPr>
        <w:t>udgifter</w:t>
      </w:r>
      <w:r w:rsidRPr="00B2204C">
        <w:rPr>
          <w:rFonts w:cs="Arial"/>
        </w:rPr>
        <w:t xml:space="preserve"> med hensyn til administration og fællesudgifter, herunder andel i skatter</w:t>
      </w:r>
      <w:r w:rsidR="006D16CE">
        <w:rPr>
          <w:rFonts w:cs="Arial"/>
        </w:rPr>
        <w:t xml:space="preserve"> m.v.</w:t>
      </w:r>
      <w:r w:rsidRPr="00B2204C">
        <w:rPr>
          <w:rFonts w:cs="Arial"/>
        </w:rPr>
        <w:t xml:space="preserve">, hæfter medlemmerne personligt og begrænset. </w:t>
      </w:r>
    </w:p>
    <w:p w:rsidR="006D16CE" w:rsidRDefault="006D16CE" w:rsidP="00B2204C">
      <w:pPr>
        <w:spacing w:line="360" w:lineRule="auto"/>
        <w:contextualSpacing/>
        <w:rPr>
          <w:rFonts w:cs="Arial"/>
        </w:rPr>
      </w:pPr>
    </w:p>
    <w:p w:rsidR="006D16CE" w:rsidRDefault="006D16CE" w:rsidP="00B2204C">
      <w:pPr>
        <w:spacing w:line="360" w:lineRule="auto"/>
        <w:contextualSpacing/>
        <w:rPr>
          <w:rFonts w:cs="Arial"/>
        </w:rPr>
      </w:pPr>
      <w:r>
        <w:rPr>
          <w:rFonts w:cs="Arial"/>
        </w:rPr>
        <w:t>Såfremt ejerforeningen optager fælles lån til forbedringer m.v., som er vedtaget på generalforsamling, så hæfter alle de deltagende medlemmer i fælleslånet pro rata efter fordelingstal med tillæg på 25%. Såfremt et medlem af foreningen deltager i et fælleslån og ønsker at overdrage ejerlejligheden til en a</w:t>
      </w:r>
      <w:r>
        <w:rPr>
          <w:rFonts w:cs="Arial"/>
        </w:rPr>
        <w:t>n</w:t>
      </w:r>
      <w:r>
        <w:rPr>
          <w:rFonts w:cs="Arial"/>
        </w:rPr>
        <w:t>den inden lånet er indfriet, indtræder køber af ejerlejligheden automatisk i samtlige sælgers forpligtelser i medfør af fælleslå</w:t>
      </w:r>
      <w:r w:rsidR="00DD56CD">
        <w:rPr>
          <w:rFonts w:cs="Arial"/>
        </w:rPr>
        <w:t xml:space="preserve">net og nærværende bestemmelse. Såfremt lånet for et medlem </w:t>
      </w:r>
      <w:proofErr w:type="spellStart"/>
      <w:r w:rsidR="00DD56CD">
        <w:rPr>
          <w:rFonts w:cs="Arial"/>
        </w:rPr>
        <w:t>førtidsindfris</w:t>
      </w:r>
      <w:proofErr w:type="spellEnd"/>
      <w:r w:rsidR="00DD56CD">
        <w:rPr>
          <w:rFonts w:cs="Arial"/>
        </w:rPr>
        <w:t xml:space="preserve"> bortfa</w:t>
      </w:r>
      <w:r w:rsidR="00DD56CD">
        <w:rPr>
          <w:rFonts w:cs="Arial"/>
        </w:rPr>
        <w:t>l</w:t>
      </w:r>
      <w:r w:rsidR="00DD56CD">
        <w:rPr>
          <w:rFonts w:cs="Arial"/>
        </w:rPr>
        <w:t>der pro rata hæftelsen for det fælleslånet for meldemmet.</w:t>
      </w:r>
      <w:bookmarkStart w:id="4" w:name="_GoBack"/>
      <w:bookmarkEnd w:id="4"/>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 xml:space="preserve">Ejerforeningens medlemmer betaler i forhold til de for ejendommen fastsatte fordelingstal en ydelse til dækning af foreningsudgifter, jf. § 3. Ydelses størrelse fastsættes af administrator på grundlag af et af ham udarbejdet driftsbudget. Den årlige ydelse samt a conto varmebidrag betales månedsvis forud til ejendommens administrator.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 xml:space="preserve">Medfører foranstaltninger, som en ejer har foretaget i sin </w:t>
      </w:r>
      <w:r w:rsidR="004B2794">
        <w:rPr>
          <w:rFonts w:cs="Arial"/>
        </w:rPr>
        <w:t>ejer</w:t>
      </w:r>
      <w:r w:rsidRPr="00B2204C">
        <w:rPr>
          <w:rFonts w:cs="Arial"/>
        </w:rPr>
        <w:t>lejlighed, forøgelse af ejendommens fæ</w:t>
      </w:r>
      <w:r w:rsidRPr="00B2204C">
        <w:rPr>
          <w:rFonts w:cs="Arial"/>
        </w:rPr>
        <w:t>l</w:t>
      </w:r>
      <w:r w:rsidRPr="00B2204C">
        <w:rPr>
          <w:rFonts w:cs="Arial"/>
        </w:rPr>
        <w:t xml:space="preserve">lesudgifter, påhviler det den pågældende ejer at betale merudgiften.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Til sikkerhed for betaling af forannævnte ydelser og i øvrigt af ethvert krav, som foreningen måtte</w:t>
      </w:r>
      <w:r w:rsidR="004B2794">
        <w:rPr>
          <w:rFonts w:cs="Arial"/>
        </w:rPr>
        <w:t xml:space="preserve"> få på de enkelte medlemmer, her</w:t>
      </w:r>
      <w:r w:rsidRPr="00B2204C">
        <w:rPr>
          <w:rFonts w:cs="Arial"/>
        </w:rPr>
        <w:t>under udgifter ved et medlems misligholdelse,</w:t>
      </w:r>
      <w:r w:rsidR="004B2794">
        <w:rPr>
          <w:rFonts w:cs="Arial"/>
        </w:rPr>
        <w:t xml:space="preserve"> forpligter enhver fremtidig køber af en ejerlighed under foreningen sig til at lade udstede </w:t>
      </w:r>
      <w:r w:rsidRPr="00B2204C">
        <w:rPr>
          <w:rFonts w:cs="Arial"/>
        </w:rPr>
        <w:t xml:space="preserve">et </w:t>
      </w:r>
      <w:r w:rsidR="00722478">
        <w:rPr>
          <w:rFonts w:cs="Arial"/>
        </w:rPr>
        <w:t>ejerpantebrev stort kr. 35.000 med</w:t>
      </w:r>
      <w:r w:rsidR="004B2794">
        <w:rPr>
          <w:rFonts w:cs="Arial"/>
        </w:rPr>
        <w:t xml:space="preserve"> v</w:t>
      </w:r>
      <w:r w:rsidR="004B2794">
        <w:rPr>
          <w:rFonts w:cs="Arial"/>
        </w:rPr>
        <w:t>a</w:t>
      </w:r>
      <w:r w:rsidR="004B2794">
        <w:rPr>
          <w:rFonts w:cs="Arial"/>
        </w:rPr>
        <w:t xml:space="preserve">riabel rente, som underpantsættes til ejerforeningen </w:t>
      </w:r>
      <w:r w:rsidRPr="00B2204C">
        <w:rPr>
          <w:rFonts w:cs="Arial"/>
        </w:rPr>
        <w:t xml:space="preserve">og tinglyses som 1. prioritet på ejerlejligheden.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lastRenderedPageBreak/>
        <w:t xml:space="preserve">Ejerpantebrevet respekterer byrder og servitutter med og uden pant samt pantegæld, som er tinglyst ved ejerpantebrevets tinglysning. Ejerpantebrevet har oprykkende prioritet. </w:t>
      </w:r>
    </w:p>
    <w:p w:rsidR="00AD20F8" w:rsidRPr="00B2204C" w:rsidRDefault="00AD20F8" w:rsidP="00B2204C">
      <w:pPr>
        <w:spacing w:line="360" w:lineRule="auto"/>
        <w:contextualSpacing/>
        <w:rPr>
          <w:rFonts w:cs="Arial"/>
        </w:rPr>
      </w:pPr>
    </w:p>
    <w:p w:rsidR="00166096" w:rsidRPr="00B2204C" w:rsidRDefault="004D52DA" w:rsidP="00B2204C">
      <w:pPr>
        <w:spacing w:line="360" w:lineRule="auto"/>
        <w:contextualSpacing/>
        <w:rPr>
          <w:rFonts w:cs="Arial"/>
        </w:rPr>
      </w:pPr>
      <w:r>
        <w:rPr>
          <w:rFonts w:cs="Arial"/>
        </w:rPr>
        <w:t xml:space="preserve">Ejerpantebrevets størrelse kan på enhver generalforsamling ændres ved simpel stemmeflerhed efter antal. </w:t>
      </w:r>
    </w:p>
    <w:p w:rsidR="004604C0" w:rsidRPr="00B2204C" w:rsidRDefault="00293913" w:rsidP="00B2204C">
      <w:pPr>
        <w:pStyle w:val="Overskrift1"/>
        <w:spacing w:line="360" w:lineRule="auto"/>
        <w:rPr>
          <w:bCs w:val="0"/>
          <w:sz w:val="20"/>
          <w:szCs w:val="20"/>
        </w:rPr>
      </w:pPr>
      <w:bookmarkStart w:id="5" w:name="_Toc409618259"/>
      <w:bookmarkStart w:id="6" w:name="_Toc422143635"/>
      <w:r w:rsidRPr="00B2204C">
        <w:rPr>
          <w:bCs w:val="0"/>
          <w:sz w:val="20"/>
          <w:szCs w:val="20"/>
        </w:rPr>
        <w:t>§ 6</w:t>
      </w:r>
      <w:r w:rsidR="004604C0" w:rsidRPr="00B2204C">
        <w:rPr>
          <w:bCs w:val="0"/>
          <w:sz w:val="20"/>
          <w:szCs w:val="20"/>
        </w:rPr>
        <w:t xml:space="preserve">. </w:t>
      </w:r>
      <w:bookmarkEnd w:id="5"/>
      <w:bookmarkEnd w:id="6"/>
      <w:r w:rsidR="00D76F18">
        <w:rPr>
          <w:bCs w:val="0"/>
          <w:sz w:val="20"/>
          <w:szCs w:val="20"/>
        </w:rPr>
        <w:t>Grundfond</w:t>
      </w:r>
    </w:p>
    <w:p w:rsidR="00293913" w:rsidRPr="00B2204C" w:rsidRDefault="00293913" w:rsidP="00B2204C">
      <w:pPr>
        <w:spacing w:line="360" w:lineRule="auto"/>
        <w:rPr>
          <w:rFonts w:cs="Arial"/>
        </w:rPr>
      </w:pPr>
      <w:r w:rsidRPr="00B2204C">
        <w:rPr>
          <w:rFonts w:cs="Arial"/>
        </w:rPr>
        <w:t xml:space="preserve">Når forslag herom fremsættes af mindst </w:t>
      </w:r>
      <w:r w:rsidR="004D52DA">
        <w:rPr>
          <w:rFonts w:cs="Arial"/>
        </w:rPr>
        <w:t>1/4</w:t>
      </w:r>
      <w:r w:rsidRPr="00B2204C">
        <w:rPr>
          <w:rFonts w:cs="Arial"/>
        </w:rPr>
        <w:t xml:space="preserve"> af ejerlejlighedsforeningens medlemmer efter fordelingstal, skal der til bestridelse af fællesudgifter af uforudset karakter for fællesskabet oprettes en grundfond, hvortil de enkelte lejlighedsejere årligt bidrager med op til 25 % af de fællesudgifter, der pr. beslutning</w:t>
      </w:r>
      <w:r w:rsidRPr="00B2204C">
        <w:rPr>
          <w:rFonts w:cs="Arial"/>
        </w:rPr>
        <w:t>s</w:t>
      </w:r>
      <w:r w:rsidRPr="00B2204C">
        <w:rPr>
          <w:rFonts w:cs="Arial"/>
        </w:rPr>
        <w:t xml:space="preserve">datoen er pålignet de enkelte </w:t>
      </w:r>
      <w:r w:rsidR="004B2794">
        <w:rPr>
          <w:rFonts w:cs="Arial"/>
        </w:rPr>
        <w:t>ejer</w:t>
      </w:r>
      <w:r w:rsidRPr="00B2204C">
        <w:rPr>
          <w:rFonts w:cs="Arial"/>
        </w:rPr>
        <w:t xml:space="preserve">lejlighedsejere.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 xml:space="preserve">Bidraget fastsættes i forhold til </w:t>
      </w:r>
      <w:r w:rsidR="004B2794">
        <w:rPr>
          <w:rFonts w:cs="Arial"/>
        </w:rPr>
        <w:t>ejer</w:t>
      </w:r>
      <w:r w:rsidRPr="00B2204C">
        <w:rPr>
          <w:rFonts w:cs="Arial"/>
        </w:rPr>
        <w:t xml:space="preserve">lejlighedernes fordelingstal.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Grundfondens midler anbringes efter bestyrelsens bestemmelse, og renter tillægges kapitalen. Best</w:t>
      </w:r>
      <w:r w:rsidRPr="00B2204C">
        <w:rPr>
          <w:rFonts w:cs="Arial"/>
        </w:rPr>
        <w:t>y</w:t>
      </w:r>
      <w:r w:rsidRPr="00B2204C">
        <w:rPr>
          <w:rFonts w:cs="Arial"/>
        </w:rPr>
        <w:t xml:space="preserve">relsen er dispositionsberettiget over grundfonden.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Enhver ejerlejlighedsejer er berettiget og forpligtet til at overdrage sin andel i grundfonden ved salg af ejerlejlighed</w:t>
      </w:r>
      <w:r w:rsidR="004B2794">
        <w:rPr>
          <w:rFonts w:cs="Arial"/>
        </w:rPr>
        <w:t>en</w:t>
      </w:r>
      <w:r w:rsidRPr="00B2204C">
        <w:rPr>
          <w:rFonts w:cs="Arial"/>
        </w:rPr>
        <w:t xml:space="preserve">, men kan ikke på anden måde disponere over denne. </w:t>
      </w:r>
    </w:p>
    <w:p w:rsidR="00B2204C" w:rsidRPr="00B2204C" w:rsidRDefault="00B2204C" w:rsidP="00B2204C">
      <w:pPr>
        <w:spacing w:line="360" w:lineRule="auto"/>
        <w:rPr>
          <w:rFonts w:cs="Arial"/>
        </w:rPr>
      </w:pPr>
      <w:bookmarkStart w:id="7" w:name="_Toc409618260"/>
      <w:bookmarkStart w:id="8" w:name="_Toc422143636"/>
    </w:p>
    <w:p w:rsidR="004604C0" w:rsidRPr="00B2204C" w:rsidRDefault="004604C0" w:rsidP="00B2204C">
      <w:pPr>
        <w:pStyle w:val="Overskrift1"/>
        <w:spacing w:line="360" w:lineRule="auto"/>
        <w:rPr>
          <w:bCs w:val="0"/>
          <w:sz w:val="20"/>
          <w:szCs w:val="20"/>
        </w:rPr>
      </w:pPr>
      <w:r w:rsidRPr="00B2204C">
        <w:rPr>
          <w:bCs w:val="0"/>
          <w:sz w:val="20"/>
          <w:szCs w:val="20"/>
        </w:rPr>
        <w:t>§ </w:t>
      </w:r>
      <w:bookmarkEnd w:id="7"/>
      <w:bookmarkEnd w:id="8"/>
      <w:r w:rsidR="00293913" w:rsidRPr="00B2204C">
        <w:rPr>
          <w:bCs w:val="0"/>
          <w:sz w:val="20"/>
          <w:szCs w:val="20"/>
        </w:rPr>
        <w:t>7. Vedligeholdelse</w:t>
      </w:r>
    </w:p>
    <w:p w:rsidR="00293913" w:rsidRPr="00B2204C" w:rsidRDefault="00293913" w:rsidP="00B2204C">
      <w:pPr>
        <w:spacing w:line="360" w:lineRule="auto"/>
        <w:rPr>
          <w:rFonts w:cs="Arial"/>
        </w:rPr>
      </w:pPr>
      <w:r w:rsidRPr="00B2204C">
        <w:rPr>
          <w:rFonts w:cs="Arial"/>
        </w:rPr>
        <w:t>Den udvendige vedligeholdelse foranstaltes af foreningen, herunder vedligeholdelse af forsyningsle</w:t>
      </w:r>
      <w:r w:rsidRPr="00B2204C">
        <w:rPr>
          <w:rFonts w:cs="Arial"/>
        </w:rPr>
        <w:t>d</w:t>
      </w:r>
      <w:r w:rsidRPr="00B2204C">
        <w:rPr>
          <w:rFonts w:cs="Arial"/>
        </w:rPr>
        <w:t xml:space="preserve">ninger og fællesinstallationer udenfor de enkelte </w:t>
      </w:r>
      <w:r w:rsidR="004B2794">
        <w:rPr>
          <w:rFonts w:cs="Arial"/>
        </w:rPr>
        <w:t>ejer</w:t>
      </w:r>
      <w:r w:rsidRPr="00B2204C">
        <w:rPr>
          <w:rFonts w:cs="Arial"/>
        </w:rPr>
        <w:t xml:space="preserve">lejligheder, indtil disse installationers individuelle forgreninger til de enkelte </w:t>
      </w:r>
      <w:r w:rsidR="004B2794">
        <w:rPr>
          <w:rFonts w:cs="Arial"/>
        </w:rPr>
        <w:t>ejer</w:t>
      </w:r>
      <w:r w:rsidRPr="00B2204C">
        <w:rPr>
          <w:rFonts w:cs="Arial"/>
        </w:rPr>
        <w:t xml:space="preserve">lejligheder, medens den indvendige vedligeholdelse påhviler de enkelte </w:t>
      </w:r>
      <w:r w:rsidR="004B2794">
        <w:rPr>
          <w:rFonts w:cs="Arial"/>
        </w:rPr>
        <w:t>ejer</w:t>
      </w:r>
      <w:r w:rsidRPr="00B2204C">
        <w:rPr>
          <w:rFonts w:cs="Arial"/>
        </w:rPr>
        <w:t xml:space="preserve">lejlighedsejere, hvorved bemærkes, at indvendig vedligeholdelse ikke alene omfatter tapetsering, maling, hvidtning m.v., men al vedligeholdelse og fornyelse af samtlige installationer, el-ledninger, el-kontakter, radiatorer, vand- og gasledninger samt sanitetsinstallationer indenfor ejerlejlighedens vægge, herunder gulve, døre og alt </w:t>
      </w:r>
      <w:r w:rsidR="004B2794">
        <w:rPr>
          <w:rFonts w:cs="Arial"/>
        </w:rPr>
        <w:t>ejer</w:t>
      </w:r>
      <w:r w:rsidRPr="00B2204C">
        <w:rPr>
          <w:rFonts w:cs="Arial"/>
        </w:rPr>
        <w:t xml:space="preserve">lejlighedens udstyr i øvrigt. </w:t>
      </w:r>
    </w:p>
    <w:p w:rsidR="00293913" w:rsidRPr="00B2204C" w:rsidRDefault="00293913" w:rsidP="00B2204C">
      <w:pPr>
        <w:spacing w:line="360" w:lineRule="auto"/>
        <w:rPr>
          <w:rFonts w:cs="Arial"/>
        </w:rPr>
      </w:pPr>
    </w:p>
    <w:p w:rsidR="00293913" w:rsidRPr="00B2204C" w:rsidRDefault="00293913" w:rsidP="00B2204C">
      <w:pPr>
        <w:pStyle w:val="Overskrift1"/>
        <w:spacing w:line="360" w:lineRule="auto"/>
        <w:rPr>
          <w:bCs w:val="0"/>
          <w:sz w:val="20"/>
          <w:szCs w:val="20"/>
        </w:rPr>
      </w:pPr>
      <w:r w:rsidRPr="00B2204C">
        <w:rPr>
          <w:bCs w:val="0"/>
          <w:sz w:val="20"/>
          <w:szCs w:val="20"/>
        </w:rPr>
        <w:t xml:space="preserve">§ 8. Misligholdelse m.v. </w:t>
      </w:r>
    </w:p>
    <w:p w:rsidR="00293913" w:rsidRPr="00B2204C" w:rsidRDefault="00293913" w:rsidP="00B2204C">
      <w:pPr>
        <w:spacing w:line="360" w:lineRule="auto"/>
        <w:rPr>
          <w:rFonts w:cs="Arial"/>
        </w:rPr>
      </w:pPr>
      <w:r w:rsidRPr="00B2204C">
        <w:rPr>
          <w:rFonts w:cs="Arial"/>
        </w:rPr>
        <w:t xml:space="preserve">Såfremt en </w:t>
      </w:r>
      <w:r w:rsidR="004B2794">
        <w:rPr>
          <w:rFonts w:cs="Arial"/>
        </w:rPr>
        <w:t>ejer</w:t>
      </w:r>
      <w:r w:rsidRPr="00B2204C">
        <w:rPr>
          <w:rFonts w:cs="Arial"/>
        </w:rPr>
        <w:t>lejlighedsejer forsømmer sin vedligeholdelsespligt i henhold til § 7 på en sådan måde, at det efter bestyrelsens skøn er til gene for andre af foreningens medlemmer, kan bestyrelsen kræve fo</w:t>
      </w:r>
      <w:r w:rsidRPr="00B2204C">
        <w:rPr>
          <w:rFonts w:cs="Arial"/>
        </w:rPr>
        <w:t>r</w:t>
      </w:r>
      <w:r w:rsidRPr="00B2204C">
        <w:rPr>
          <w:rFonts w:cs="Arial"/>
        </w:rPr>
        <w:t>nøden vedligeholdelse og istandsættelse eller fornyelse foretaget indenfor en fastsat frist</w:t>
      </w:r>
      <w:r w:rsidR="004B2794">
        <w:rPr>
          <w:rFonts w:cs="Arial"/>
        </w:rPr>
        <w:t xml:space="preserve"> på 14 dage</w:t>
      </w:r>
      <w:r w:rsidRPr="00B2204C">
        <w:rPr>
          <w:rFonts w:cs="Arial"/>
        </w:rPr>
        <w:t>. Såfremt bestyrelsens krav ikke efterkommes, er bestyre</w:t>
      </w:r>
      <w:r w:rsidR="00A01625" w:rsidRPr="00B2204C">
        <w:rPr>
          <w:rFonts w:cs="Arial"/>
        </w:rPr>
        <w:t>lsen berettiget til at foretage fornøden istan</w:t>
      </w:r>
      <w:r w:rsidR="00A01625" w:rsidRPr="00B2204C">
        <w:rPr>
          <w:rFonts w:cs="Arial"/>
        </w:rPr>
        <w:t>d</w:t>
      </w:r>
      <w:r w:rsidR="00A01625" w:rsidRPr="00B2204C">
        <w:rPr>
          <w:rFonts w:cs="Arial"/>
        </w:rPr>
        <w:t xml:space="preserve">sættelse for medlemmets regning. Sådanne udgifter er omfattet af foreningens panteret i henhold til § 5. </w:t>
      </w:r>
    </w:p>
    <w:p w:rsidR="00A01625" w:rsidRPr="00B2204C" w:rsidRDefault="00A01625" w:rsidP="00B2204C">
      <w:pPr>
        <w:spacing w:line="360" w:lineRule="auto"/>
        <w:rPr>
          <w:rFonts w:cs="Arial"/>
        </w:rPr>
      </w:pPr>
    </w:p>
    <w:p w:rsidR="00A01625" w:rsidRPr="00B2204C" w:rsidRDefault="00A01625" w:rsidP="00B2204C">
      <w:pPr>
        <w:pStyle w:val="Overskrift1"/>
        <w:spacing w:line="360" w:lineRule="auto"/>
        <w:rPr>
          <w:bCs w:val="0"/>
          <w:sz w:val="20"/>
          <w:szCs w:val="20"/>
        </w:rPr>
      </w:pPr>
      <w:r w:rsidRPr="00B2204C">
        <w:rPr>
          <w:bCs w:val="0"/>
          <w:sz w:val="20"/>
          <w:szCs w:val="20"/>
        </w:rPr>
        <w:t xml:space="preserve">§ 9. </w:t>
      </w:r>
    </w:p>
    <w:p w:rsidR="00A01625" w:rsidRPr="00B2204C" w:rsidRDefault="00A01625" w:rsidP="00B2204C">
      <w:pPr>
        <w:spacing w:line="360" w:lineRule="auto"/>
        <w:rPr>
          <w:rFonts w:cs="Arial"/>
        </w:rPr>
      </w:pPr>
      <w:r w:rsidRPr="00B2204C">
        <w:rPr>
          <w:rFonts w:cs="Arial"/>
        </w:rPr>
        <w:t xml:space="preserve">Såfremt </w:t>
      </w:r>
      <w:r w:rsidR="003F729C" w:rsidRPr="00B2204C">
        <w:rPr>
          <w:rFonts w:cs="Arial"/>
        </w:rPr>
        <w:t>et medlem gør sig skyldig i et sådant forhold som i h</w:t>
      </w:r>
      <w:r w:rsidR="00D96181">
        <w:rPr>
          <w:rFonts w:cs="Arial"/>
        </w:rPr>
        <w:t>enhold til lejeloven berettiger en udlejer</w:t>
      </w:r>
      <w:r w:rsidR="003F729C" w:rsidRPr="00B2204C">
        <w:rPr>
          <w:rFonts w:cs="Arial"/>
        </w:rPr>
        <w:t xml:space="preserve"> til at ophæve</w:t>
      </w:r>
      <w:r w:rsidR="00D96181">
        <w:rPr>
          <w:rFonts w:cs="Arial"/>
        </w:rPr>
        <w:t xml:space="preserve"> et boliglejemål overfor lejer</w:t>
      </w:r>
      <w:r w:rsidR="003F729C" w:rsidRPr="00B2204C">
        <w:rPr>
          <w:rFonts w:cs="Arial"/>
        </w:rPr>
        <w:t>, herunder hvis medlemmet ikke betaler pligtig pe</w:t>
      </w:r>
      <w:r w:rsidR="004B2794">
        <w:rPr>
          <w:rFonts w:cs="Arial"/>
        </w:rPr>
        <w:t>ngeydelse til foreningen senest 14 dage efter påkrav</w:t>
      </w:r>
      <w:r w:rsidR="003F729C" w:rsidRPr="00B2204C">
        <w:rPr>
          <w:rFonts w:cs="Arial"/>
        </w:rPr>
        <w:t>, kan bestyrelsen, ved skriftligt påkrav, kræve, at det pågælde</w:t>
      </w:r>
      <w:r w:rsidR="003F729C" w:rsidRPr="00B2204C">
        <w:rPr>
          <w:rFonts w:cs="Arial"/>
        </w:rPr>
        <w:t>n</w:t>
      </w:r>
      <w:r w:rsidR="003F729C" w:rsidRPr="00B2204C">
        <w:rPr>
          <w:rFonts w:cs="Arial"/>
        </w:rPr>
        <w:t xml:space="preserve">de medlem fraflytter </w:t>
      </w:r>
      <w:r w:rsidR="00D96181">
        <w:rPr>
          <w:rFonts w:cs="Arial"/>
        </w:rPr>
        <w:t>ejer</w:t>
      </w:r>
      <w:r w:rsidR="003F729C" w:rsidRPr="00B2204C">
        <w:rPr>
          <w:rFonts w:cs="Arial"/>
        </w:rPr>
        <w:t>lejligheden inden</w:t>
      </w:r>
      <w:r w:rsidR="00D96181">
        <w:rPr>
          <w:rFonts w:cs="Arial"/>
        </w:rPr>
        <w:t xml:space="preserve"> </w:t>
      </w:r>
      <w:r w:rsidR="003F729C" w:rsidRPr="00B2204C">
        <w:rPr>
          <w:rFonts w:cs="Arial"/>
        </w:rPr>
        <w:t xml:space="preserve">for en fastsat frist. Såfremt fraflytning ikke sker som krævet, kan bestyrelsen, med fogedens bistand, lade medlemmet udsætte af </w:t>
      </w:r>
      <w:r w:rsidR="00D96181">
        <w:rPr>
          <w:rFonts w:cs="Arial"/>
        </w:rPr>
        <w:t>ejer</w:t>
      </w:r>
      <w:r w:rsidR="003F729C" w:rsidRPr="00B2204C">
        <w:rPr>
          <w:rFonts w:cs="Arial"/>
        </w:rPr>
        <w:t xml:space="preserve">lejligheden. </w:t>
      </w:r>
      <w:r w:rsidR="00D96181">
        <w:rPr>
          <w:rFonts w:cs="Arial"/>
        </w:rPr>
        <w:t>Enhver udgift fo</w:t>
      </w:r>
      <w:r w:rsidR="00D96181">
        <w:rPr>
          <w:rFonts w:cs="Arial"/>
        </w:rPr>
        <w:t>r</w:t>
      </w:r>
      <w:r w:rsidR="00D96181">
        <w:rPr>
          <w:rFonts w:cs="Arial"/>
        </w:rPr>
        <w:t>bundet hermed påhviler det misligho</w:t>
      </w:r>
      <w:r w:rsidR="00DB3047">
        <w:rPr>
          <w:rFonts w:cs="Arial"/>
        </w:rPr>
        <w:t>ldende medlem og er omfattet af d</w:t>
      </w:r>
      <w:r w:rsidR="00D96181">
        <w:rPr>
          <w:rFonts w:cs="Arial"/>
        </w:rPr>
        <w:t xml:space="preserve">en i § 5 omtalte panteret. </w:t>
      </w:r>
    </w:p>
    <w:p w:rsidR="003F729C" w:rsidRPr="00B2204C" w:rsidRDefault="003F729C" w:rsidP="00B2204C">
      <w:pPr>
        <w:spacing w:line="360" w:lineRule="auto"/>
        <w:rPr>
          <w:rFonts w:cs="Arial"/>
        </w:rPr>
      </w:pPr>
    </w:p>
    <w:p w:rsidR="00B2204C" w:rsidRDefault="003F729C" w:rsidP="00B2204C">
      <w:pPr>
        <w:pStyle w:val="Overskrift1"/>
        <w:spacing w:line="360" w:lineRule="auto"/>
        <w:rPr>
          <w:bCs w:val="0"/>
          <w:sz w:val="20"/>
          <w:szCs w:val="20"/>
        </w:rPr>
      </w:pPr>
      <w:r w:rsidRPr="00B2204C">
        <w:rPr>
          <w:bCs w:val="0"/>
          <w:sz w:val="20"/>
          <w:szCs w:val="20"/>
        </w:rPr>
        <w:t>§ 10. Ordensforskrifter</w:t>
      </w:r>
    </w:p>
    <w:p w:rsidR="00166645" w:rsidRDefault="00D96181" w:rsidP="00B2204C">
      <w:pPr>
        <w:pStyle w:val="Overskrift1"/>
        <w:spacing w:line="360" w:lineRule="auto"/>
        <w:rPr>
          <w:b w:val="0"/>
          <w:bCs w:val="0"/>
          <w:sz w:val="20"/>
          <w:szCs w:val="20"/>
        </w:rPr>
      </w:pPr>
      <w:r>
        <w:rPr>
          <w:b w:val="0"/>
          <w:bCs w:val="0"/>
          <w:sz w:val="20"/>
          <w:szCs w:val="20"/>
        </w:rPr>
        <w:t>Ejerlej</w:t>
      </w:r>
      <w:r w:rsidR="003F729C" w:rsidRPr="00B2204C">
        <w:rPr>
          <w:b w:val="0"/>
          <w:bCs w:val="0"/>
          <w:sz w:val="20"/>
          <w:szCs w:val="20"/>
        </w:rPr>
        <w:t>lighedsejeren og de</w:t>
      </w:r>
      <w:r>
        <w:rPr>
          <w:b w:val="0"/>
          <w:bCs w:val="0"/>
          <w:sz w:val="20"/>
          <w:szCs w:val="20"/>
        </w:rPr>
        <w:t xml:space="preserve"> personer, der har ophold i dennes </w:t>
      </w:r>
      <w:r w:rsidR="00AF2198">
        <w:rPr>
          <w:b w:val="0"/>
          <w:bCs w:val="0"/>
          <w:sz w:val="20"/>
          <w:szCs w:val="20"/>
        </w:rPr>
        <w:t>ejer</w:t>
      </w:r>
      <w:r w:rsidR="003F729C" w:rsidRPr="00B2204C">
        <w:rPr>
          <w:b w:val="0"/>
          <w:bCs w:val="0"/>
          <w:sz w:val="20"/>
          <w:szCs w:val="20"/>
        </w:rPr>
        <w:t>lejlighed, må nøje efterkomme de af bestyrelsen fastsatte</w:t>
      </w:r>
      <w:r w:rsidR="00DB3047">
        <w:rPr>
          <w:b w:val="0"/>
          <w:bCs w:val="0"/>
          <w:sz w:val="20"/>
          <w:szCs w:val="20"/>
        </w:rPr>
        <w:t xml:space="preserve"> og på generalforsamling vedtagne</w:t>
      </w:r>
      <w:r w:rsidR="003F729C" w:rsidRPr="00B2204C">
        <w:rPr>
          <w:b w:val="0"/>
          <w:bCs w:val="0"/>
          <w:sz w:val="20"/>
          <w:szCs w:val="20"/>
        </w:rPr>
        <w:t xml:space="preserve"> ordensregler.</w:t>
      </w:r>
      <w:r w:rsidR="00166645" w:rsidRPr="00B2204C">
        <w:rPr>
          <w:b w:val="0"/>
          <w:bCs w:val="0"/>
          <w:sz w:val="20"/>
          <w:szCs w:val="20"/>
        </w:rPr>
        <w:t xml:space="preserve"> </w:t>
      </w:r>
    </w:p>
    <w:p w:rsidR="00DB3047" w:rsidRDefault="00DB3047" w:rsidP="00DB3047"/>
    <w:p w:rsidR="00DB3047" w:rsidRDefault="00DB3047" w:rsidP="00DB3047">
      <w:r>
        <w:t>Såfremt de vedtagne ordensregler ikke overholdes, kan bestyrelsen ved første overtrædelse give eje</w:t>
      </w:r>
      <w:r>
        <w:t>r</w:t>
      </w:r>
      <w:r>
        <w:t>lejlighedsejeren en advarsel om, at fornyet overtrædelse af god skik og orden kan føre til, at ejerlejli</w:t>
      </w:r>
      <w:r>
        <w:t>g</w:t>
      </w:r>
      <w:r>
        <w:t>hedsejeren modtager påkrav om at fraflytte ejerlejligheden. Gentagne overtrædelser medfører således påkrav om at fraflytte ejerligheden. Omkostninger forbundet hermed påhviler i det hele ejerlejlighedsej</w:t>
      </w:r>
      <w:r>
        <w:t>e</w:t>
      </w:r>
      <w:r>
        <w:t xml:space="preserve">ren og er </w:t>
      </w:r>
      <w:r>
        <w:rPr>
          <w:rFonts w:cs="Arial"/>
        </w:rPr>
        <w:t xml:space="preserve">omfattet af den i § 5 omtalte panteret. </w:t>
      </w:r>
      <w:r>
        <w:t xml:space="preserve">  </w:t>
      </w:r>
    </w:p>
    <w:p w:rsidR="00DB3047" w:rsidRPr="00DB3047" w:rsidRDefault="00DB3047" w:rsidP="00DB3047"/>
    <w:p w:rsidR="00166645" w:rsidRPr="00B2204C" w:rsidRDefault="00166645" w:rsidP="00B2204C">
      <w:pPr>
        <w:pStyle w:val="Overskrift1"/>
        <w:spacing w:line="360" w:lineRule="auto"/>
        <w:rPr>
          <w:b w:val="0"/>
          <w:bCs w:val="0"/>
          <w:sz w:val="20"/>
          <w:szCs w:val="20"/>
        </w:rPr>
      </w:pPr>
      <w:r w:rsidRPr="00B2204C">
        <w:rPr>
          <w:b w:val="0"/>
          <w:bCs w:val="0"/>
          <w:sz w:val="20"/>
          <w:szCs w:val="20"/>
        </w:rPr>
        <w:t>Ejerlejlighedsejeren må ikke lade foretage ændringer, reparationer eller maling af ejendommens ydre e</w:t>
      </w:r>
      <w:r w:rsidRPr="00B2204C">
        <w:rPr>
          <w:b w:val="0"/>
          <w:bCs w:val="0"/>
          <w:sz w:val="20"/>
          <w:szCs w:val="20"/>
        </w:rPr>
        <w:t>l</w:t>
      </w:r>
      <w:r w:rsidRPr="00B2204C">
        <w:rPr>
          <w:b w:val="0"/>
          <w:bCs w:val="0"/>
          <w:sz w:val="20"/>
          <w:szCs w:val="20"/>
        </w:rPr>
        <w:t xml:space="preserve">ler af ydersiden af vinduernes træværk eller på oplukkelige vinduers indersider eller lade opsætte skilte, reklamer, udvendige antenner, paraboler m.v. uden bestyrelsens samtykke. </w:t>
      </w:r>
    </w:p>
    <w:p w:rsidR="00166645" w:rsidRPr="00B2204C" w:rsidRDefault="00166645" w:rsidP="00B2204C">
      <w:pPr>
        <w:pStyle w:val="Overskrift1"/>
        <w:spacing w:line="360" w:lineRule="auto"/>
        <w:rPr>
          <w:b w:val="0"/>
          <w:bCs w:val="0"/>
          <w:sz w:val="20"/>
          <w:szCs w:val="20"/>
        </w:rPr>
      </w:pPr>
      <w:r w:rsidRPr="00B2204C">
        <w:rPr>
          <w:b w:val="0"/>
          <w:bCs w:val="0"/>
          <w:sz w:val="20"/>
          <w:szCs w:val="20"/>
        </w:rPr>
        <w:t xml:space="preserve">Ejerlejlighedsejeren må ikke male, dekorere eller på anden vis udsmykke den til </w:t>
      </w:r>
      <w:r w:rsidR="00DB3047">
        <w:rPr>
          <w:b w:val="0"/>
          <w:bCs w:val="0"/>
          <w:sz w:val="20"/>
          <w:szCs w:val="20"/>
        </w:rPr>
        <w:t>ejer</w:t>
      </w:r>
      <w:r w:rsidRPr="00B2204C">
        <w:rPr>
          <w:b w:val="0"/>
          <w:bCs w:val="0"/>
          <w:sz w:val="20"/>
          <w:szCs w:val="20"/>
        </w:rPr>
        <w:t>lejligheden hørende altan inkl. gelænder, men er forpligtet t</w:t>
      </w:r>
      <w:r w:rsidR="00DB3047">
        <w:rPr>
          <w:b w:val="0"/>
          <w:bCs w:val="0"/>
          <w:sz w:val="20"/>
          <w:szCs w:val="20"/>
        </w:rPr>
        <w:t>il at lade altan og gelænder be</w:t>
      </w:r>
      <w:r w:rsidRPr="00B2204C">
        <w:rPr>
          <w:b w:val="0"/>
          <w:bCs w:val="0"/>
          <w:sz w:val="20"/>
          <w:szCs w:val="20"/>
        </w:rPr>
        <w:t xml:space="preserve">vare sit oprindelige udseende. </w:t>
      </w:r>
    </w:p>
    <w:p w:rsidR="00166645" w:rsidRPr="00B2204C" w:rsidRDefault="00166645" w:rsidP="00B2204C">
      <w:pPr>
        <w:pStyle w:val="Overskrift1"/>
        <w:spacing w:line="360" w:lineRule="auto"/>
        <w:rPr>
          <w:b w:val="0"/>
          <w:bCs w:val="0"/>
          <w:sz w:val="20"/>
          <w:szCs w:val="20"/>
        </w:rPr>
      </w:pPr>
      <w:r w:rsidRPr="00B2204C">
        <w:rPr>
          <w:b w:val="0"/>
          <w:bCs w:val="0"/>
          <w:sz w:val="20"/>
          <w:szCs w:val="20"/>
        </w:rPr>
        <w:t xml:space="preserve">Ejerlejlighedsejeren må ikke opsætte udvendige altankasser. </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Ejerlejlighedsejeren må ikke opsætte markiser af nogen art, således hverken ved vinduer eller på alt</w:t>
      </w:r>
      <w:r w:rsidRPr="00B2204C">
        <w:rPr>
          <w:rFonts w:cs="Arial"/>
        </w:rPr>
        <w:t>a</w:t>
      </w:r>
      <w:r w:rsidRPr="00B2204C">
        <w:rPr>
          <w:rFonts w:cs="Arial"/>
        </w:rPr>
        <w:t>nen.</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Overordnet skal hver enkelt ejerlejlighedsejer iagttage og efterkomme bestyrelsens anvisninger, således at ejendommens stil, karakter og helhedsudseende fremtræder ensartet, og det fælles præg bevares </w:t>
      </w:r>
      <w:proofErr w:type="spellStart"/>
      <w:r w:rsidRPr="00B2204C">
        <w:rPr>
          <w:rFonts w:cs="Arial"/>
        </w:rPr>
        <w:t>uskæmmet</w:t>
      </w:r>
      <w:proofErr w:type="spellEnd"/>
      <w:r w:rsidRPr="00B2204C">
        <w:rPr>
          <w:rFonts w:cs="Arial"/>
        </w:rPr>
        <w:t>.</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Ejeren skal give repræsentanter for ejerforeningen eller dennes administrator adgang til sin </w:t>
      </w:r>
      <w:r w:rsidR="00DB3047">
        <w:rPr>
          <w:rFonts w:cs="Arial"/>
        </w:rPr>
        <w:t>ejer</w:t>
      </w:r>
      <w:r w:rsidRPr="00B2204C">
        <w:rPr>
          <w:rFonts w:cs="Arial"/>
        </w:rPr>
        <w:t>lejli</w:t>
      </w:r>
      <w:r w:rsidRPr="00B2204C">
        <w:rPr>
          <w:rFonts w:cs="Arial"/>
        </w:rPr>
        <w:t>g</w:t>
      </w:r>
      <w:r w:rsidRPr="00B2204C">
        <w:rPr>
          <w:rFonts w:cs="Arial"/>
        </w:rPr>
        <w:t xml:space="preserve">hed, når dette er nødvendigt af hensyn til eftersyn og reparationer. </w:t>
      </w:r>
    </w:p>
    <w:p w:rsidR="00166645" w:rsidRPr="00B2204C" w:rsidRDefault="00166645" w:rsidP="00B2204C">
      <w:pPr>
        <w:spacing w:line="360" w:lineRule="auto"/>
        <w:rPr>
          <w:rFonts w:cs="Arial"/>
        </w:rPr>
      </w:pPr>
    </w:p>
    <w:p w:rsidR="00166645" w:rsidRDefault="00166645" w:rsidP="00B2204C">
      <w:pPr>
        <w:spacing w:line="360" w:lineRule="auto"/>
        <w:rPr>
          <w:rFonts w:cs="Arial"/>
        </w:rPr>
      </w:pPr>
      <w:r w:rsidRPr="00B2204C">
        <w:rPr>
          <w:rFonts w:cs="Arial"/>
        </w:rPr>
        <w:t xml:space="preserve">Bestyrelsen er påtaleberettiget for så vidt angår brugen af fællesarealer og fordeler pulterrum således at der mindst er 1 pulterrum til hver lejlighed.  </w:t>
      </w:r>
    </w:p>
    <w:p w:rsidR="00EF1084" w:rsidRDefault="00EF1084" w:rsidP="00B2204C">
      <w:pPr>
        <w:spacing w:line="360" w:lineRule="auto"/>
        <w:rPr>
          <w:rFonts w:cs="Arial"/>
        </w:rPr>
      </w:pPr>
    </w:p>
    <w:p w:rsidR="00166645" w:rsidRPr="00DB3047" w:rsidRDefault="00EF1084" w:rsidP="00DB3047">
      <w:pPr>
        <w:spacing w:line="360" w:lineRule="auto"/>
        <w:rPr>
          <w:rFonts w:cs="Arial"/>
        </w:rPr>
      </w:pPr>
      <w:r>
        <w:rPr>
          <w:rFonts w:cs="Arial"/>
        </w:rPr>
        <w:t xml:space="preserve">Det er ikke tilladt at holde husdyr i ejerlejligheden. </w:t>
      </w:r>
    </w:p>
    <w:p w:rsidR="00166645" w:rsidRPr="00B2204C" w:rsidRDefault="00166645" w:rsidP="00B2204C">
      <w:pPr>
        <w:pStyle w:val="Overskrift1"/>
        <w:spacing w:line="360" w:lineRule="auto"/>
        <w:rPr>
          <w:bCs w:val="0"/>
          <w:sz w:val="20"/>
          <w:szCs w:val="20"/>
        </w:rPr>
      </w:pPr>
      <w:r w:rsidRPr="00B2204C">
        <w:rPr>
          <w:bCs w:val="0"/>
          <w:sz w:val="20"/>
          <w:szCs w:val="20"/>
        </w:rPr>
        <w:t>§ 11</w:t>
      </w:r>
      <w:r w:rsidR="00643CA7">
        <w:rPr>
          <w:bCs w:val="0"/>
          <w:sz w:val="20"/>
          <w:szCs w:val="20"/>
        </w:rPr>
        <w:t>.</w:t>
      </w:r>
    </w:p>
    <w:p w:rsidR="00166645" w:rsidRPr="00B2204C" w:rsidRDefault="00166645" w:rsidP="00011F4B">
      <w:pPr>
        <w:spacing w:line="360" w:lineRule="auto"/>
        <w:rPr>
          <w:rFonts w:cs="Arial"/>
        </w:rPr>
      </w:pPr>
      <w:r w:rsidRPr="00B2204C">
        <w:rPr>
          <w:rFonts w:cs="Arial"/>
        </w:rPr>
        <w:t>Til ejendommens administration og almindelige økonomiske og juridiske forvaltning, antager bestyre</w:t>
      </w:r>
      <w:r w:rsidRPr="00B2204C">
        <w:rPr>
          <w:rFonts w:cs="Arial"/>
        </w:rPr>
        <w:t>l</w:t>
      </w:r>
      <w:r w:rsidRPr="00B2204C">
        <w:rPr>
          <w:rFonts w:cs="Arial"/>
        </w:rPr>
        <w:t>sen e</w:t>
      </w:r>
      <w:r w:rsidR="00EF1084">
        <w:rPr>
          <w:rFonts w:cs="Arial"/>
        </w:rPr>
        <w:t>n ejendomskyndig administrator, pt.</w:t>
      </w:r>
      <w:r w:rsidR="00722478">
        <w:rPr>
          <w:rFonts w:cs="Arial"/>
        </w:rPr>
        <w:t xml:space="preserve"> Revisorteamet.dk ApS, </w:t>
      </w:r>
      <w:r w:rsidR="00011F4B">
        <w:rPr>
          <w:rFonts w:cs="Arial"/>
        </w:rPr>
        <w:t>Peter Hermanns, Brogade 50, st. tv., 4100 Ringsted, tlf. 30 64 79 13.</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Medlemmer må ikke uden bestyrelsens og panthavers samtykke udleje </w:t>
      </w:r>
      <w:r w:rsidR="00DB3047">
        <w:rPr>
          <w:rFonts w:cs="Arial"/>
        </w:rPr>
        <w:t>ejer</w:t>
      </w:r>
      <w:r w:rsidRPr="00B2204C">
        <w:rPr>
          <w:rFonts w:cs="Arial"/>
        </w:rPr>
        <w:t>lejlighederne.</w:t>
      </w:r>
      <w:r w:rsidR="00EF1084">
        <w:rPr>
          <w:rFonts w:cs="Arial"/>
        </w:rPr>
        <w:t xml:space="preserve"> Lejekontra</w:t>
      </w:r>
      <w:r w:rsidR="00EF1084">
        <w:rPr>
          <w:rFonts w:cs="Arial"/>
        </w:rPr>
        <w:t>k</w:t>
      </w:r>
      <w:r w:rsidR="00EF1084">
        <w:rPr>
          <w:rFonts w:cs="Arial"/>
        </w:rPr>
        <w:t xml:space="preserve">ten skal godkendes af bestyrelsen. </w:t>
      </w:r>
      <w:r w:rsidRPr="00B2204C">
        <w:rPr>
          <w:rFonts w:cs="Arial"/>
        </w:rPr>
        <w:t xml:space="preserve"> Denne bestemmelse gælder dog ikke ejendommens oprindelige ejer og panthavere, som overtager en ejerlejlighed som ufyldestgjort panthaver. </w:t>
      </w:r>
    </w:p>
    <w:p w:rsidR="003B58C2" w:rsidRPr="00B2204C" w:rsidRDefault="003B58C2"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Medlemmer må ikke uden bestyrelsens samtykke drive erhverv fra </w:t>
      </w:r>
      <w:r w:rsidR="00DB3047">
        <w:rPr>
          <w:rFonts w:cs="Arial"/>
        </w:rPr>
        <w:t>ejer</w:t>
      </w:r>
      <w:r w:rsidRPr="00B2204C">
        <w:rPr>
          <w:rFonts w:cs="Arial"/>
        </w:rPr>
        <w:t xml:space="preserve">lejlighederne. </w:t>
      </w:r>
    </w:p>
    <w:p w:rsidR="00166645" w:rsidRPr="00B2204C" w:rsidRDefault="00166645" w:rsidP="00B2204C">
      <w:pPr>
        <w:pStyle w:val="Overskrift1"/>
        <w:spacing w:line="360" w:lineRule="auto"/>
        <w:rPr>
          <w:bCs w:val="0"/>
          <w:sz w:val="20"/>
          <w:szCs w:val="20"/>
        </w:rPr>
      </w:pPr>
      <w:r w:rsidRPr="00B2204C">
        <w:rPr>
          <w:bCs w:val="0"/>
          <w:sz w:val="20"/>
          <w:szCs w:val="20"/>
        </w:rPr>
        <w:t>§ 12. Generalforsamling</w:t>
      </w:r>
    </w:p>
    <w:p w:rsidR="003B58C2" w:rsidRPr="00B2204C" w:rsidRDefault="004604C0"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Generalforsamlingen er ejerforeningens øverste myndighed.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De af bestyrelsen trufne afgørelser kan af ethvert medlem, hvem afgørelsen vedrører, indbringes for generalforsamlingen.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Beslutninger på generalforsamlingen træffes ved simpel stemmeflerhed efter antal.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Til vedtagelse af beslutninger om væsentlige forandringer af fælles bestanddele og tilbehør eller om salg og pantsætning af væsentlige dele af disse eller om ændring i denne vedtægt kræves dog, at 2/3 af de stemmeberettigede medlemmer såvel efter antal som efter fordelingstal stemmer herfor. Såfremt forslaget uden at være vedtaget efter denne regel har opnået tilslutning fra mindst 2/3 af de repræsent</w:t>
      </w:r>
      <w:r w:rsidRPr="00B2204C">
        <w:rPr>
          <w:rFonts w:ascii="Arial" w:hAnsi="Arial" w:cs="Arial"/>
          <w:color w:val="auto"/>
          <w:sz w:val="20"/>
          <w:szCs w:val="20"/>
        </w:rPr>
        <w:t>e</w:t>
      </w:r>
      <w:r w:rsidRPr="00B2204C">
        <w:rPr>
          <w:rFonts w:ascii="Arial" w:hAnsi="Arial" w:cs="Arial"/>
          <w:color w:val="auto"/>
          <w:sz w:val="20"/>
          <w:szCs w:val="20"/>
        </w:rPr>
        <w:t>rede medlemmer såvel efter antal som efter fordelingstal, afholdes ekstraordinær generalforsamling i</w:t>
      </w:r>
      <w:r w:rsidRPr="00B2204C">
        <w:rPr>
          <w:rFonts w:ascii="Arial" w:hAnsi="Arial" w:cs="Arial"/>
          <w:color w:val="auto"/>
          <w:sz w:val="20"/>
          <w:szCs w:val="20"/>
        </w:rPr>
        <w:t>n</w:t>
      </w:r>
      <w:r w:rsidRPr="00B2204C">
        <w:rPr>
          <w:rFonts w:ascii="Arial" w:hAnsi="Arial" w:cs="Arial"/>
          <w:color w:val="auto"/>
          <w:sz w:val="20"/>
          <w:szCs w:val="20"/>
        </w:rPr>
        <w:t xml:space="preserve">den 8 uger, og på denne kan forslaget – uanset antallet af repræsenterede – vedtages med 2/3 af de afgivne stemmer efter antal og fordelingstal.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lastRenderedPageBreak/>
        <w:t>Som vejledende retningslinje for, hvad der er væsentlige forandringer, forbedringer eller vedligeholde</w:t>
      </w:r>
      <w:r w:rsidRPr="00B2204C">
        <w:rPr>
          <w:rFonts w:ascii="Arial" w:hAnsi="Arial" w:cs="Arial"/>
          <w:color w:val="auto"/>
          <w:sz w:val="20"/>
          <w:szCs w:val="20"/>
        </w:rPr>
        <w:t>l</w:t>
      </w:r>
      <w:r w:rsidRPr="00B2204C">
        <w:rPr>
          <w:rFonts w:ascii="Arial" w:hAnsi="Arial" w:cs="Arial"/>
          <w:color w:val="auto"/>
          <w:sz w:val="20"/>
          <w:szCs w:val="20"/>
        </w:rPr>
        <w:t>se, og som sådan skal forelægges på generalforsamlingen og vedtages med den kvalificerede major</w:t>
      </w:r>
      <w:r w:rsidRPr="00B2204C">
        <w:rPr>
          <w:rFonts w:ascii="Arial" w:hAnsi="Arial" w:cs="Arial"/>
          <w:color w:val="auto"/>
          <w:sz w:val="20"/>
          <w:szCs w:val="20"/>
        </w:rPr>
        <w:t>i</w:t>
      </w:r>
      <w:r w:rsidRPr="00B2204C">
        <w:rPr>
          <w:rFonts w:ascii="Arial" w:hAnsi="Arial" w:cs="Arial"/>
          <w:color w:val="auto"/>
          <w:sz w:val="20"/>
          <w:szCs w:val="20"/>
        </w:rPr>
        <w:t>tet, anføres, at disse forhold skal have en væsentlig størrelse, eksempelvis 100 % over forrige års u</w:t>
      </w:r>
      <w:r w:rsidRPr="00B2204C">
        <w:rPr>
          <w:rFonts w:ascii="Arial" w:hAnsi="Arial" w:cs="Arial"/>
          <w:color w:val="auto"/>
          <w:sz w:val="20"/>
          <w:szCs w:val="20"/>
        </w:rPr>
        <w:t>d</w:t>
      </w:r>
      <w:r w:rsidRPr="00B2204C">
        <w:rPr>
          <w:rFonts w:ascii="Arial" w:hAnsi="Arial" w:cs="Arial"/>
          <w:color w:val="auto"/>
          <w:sz w:val="20"/>
          <w:szCs w:val="20"/>
        </w:rPr>
        <w:t xml:space="preserve">gift.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Overskrift1"/>
        <w:spacing w:line="360" w:lineRule="auto"/>
        <w:rPr>
          <w:bCs w:val="0"/>
          <w:sz w:val="20"/>
          <w:szCs w:val="20"/>
        </w:rPr>
      </w:pPr>
      <w:r w:rsidRPr="00B2204C">
        <w:rPr>
          <w:bCs w:val="0"/>
          <w:sz w:val="20"/>
          <w:szCs w:val="20"/>
        </w:rPr>
        <w:t xml:space="preserve">§ 13. </w:t>
      </w:r>
    </w:p>
    <w:p w:rsidR="004604C0" w:rsidRPr="00B2204C" w:rsidRDefault="00B2204C"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Hvert år afholdes </w:t>
      </w:r>
      <w:r w:rsidR="004604C0" w:rsidRPr="00B2204C">
        <w:rPr>
          <w:rFonts w:ascii="Arial" w:hAnsi="Arial" w:cs="Arial"/>
          <w:color w:val="auto"/>
          <w:sz w:val="20"/>
          <w:szCs w:val="20"/>
        </w:rPr>
        <w:t xml:space="preserve">inden udgangen af maj måned </w:t>
      </w:r>
      <w:r w:rsidRPr="00B2204C">
        <w:rPr>
          <w:rFonts w:ascii="Arial" w:hAnsi="Arial" w:cs="Arial"/>
          <w:color w:val="auto"/>
          <w:sz w:val="20"/>
          <w:szCs w:val="20"/>
        </w:rPr>
        <w:t>ordinær generalforsamling. Dagsorden for denne skal omfatte følgende punkter:</w:t>
      </w:r>
      <w:r w:rsidR="004604C0" w:rsidRPr="00B2204C">
        <w:rPr>
          <w:rFonts w:ascii="Arial" w:hAnsi="Arial" w:cs="Arial"/>
          <w:color w:val="auto"/>
          <w:sz w:val="20"/>
          <w:szCs w:val="20"/>
        </w:rPr>
        <w:t xml:space="preserve">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4604C0" w:rsidRPr="00B2204C" w:rsidRDefault="004604C0"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1) </w:t>
      </w:r>
      <w:r w:rsidR="00B2204C" w:rsidRPr="00B2204C">
        <w:rPr>
          <w:rFonts w:ascii="Arial" w:hAnsi="Arial" w:cs="Arial"/>
          <w:color w:val="auto"/>
          <w:sz w:val="20"/>
          <w:szCs w:val="20"/>
        </w:rPr>
        <w:t>Aflæggelse af årsberetning for det seneste forløbne år.</w:t>
      </w:r>
      <w:r w:rsidRPr="00B2204C">
        <w:rPr>
          <w:rFonts w:ascii="Arial" w:hAnsi="Arial" w:cs="Arial"/>
          <w:color w:val="auto"/>
          <w:sz w:val="20"/>
          <w:szCs w:val="20"/>
        </w:rPr>
        <w:t xml:space="preserve">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2) Forslag fra bestyrelsen/ejerforeningens medlemmer</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3) Forelæggelse til godkendelse af årsregnskabet med påtegning af revisor, samt forelæggelse til go</w:t>
      </w:r>
      <w:r w:rsidRPr="00B2204C">
        <w:rPr>
          <w:rFonts w:ascii="Arial" w:hAnsi="Arial" w:cs="Arial"/>
          <w:color w:val="auto"/>
          <w:sz w:val="20"/>
          <w:szCs w:val="20"/>
        </w:rPr>
        <w:t>d</w:t>
      </w:r>
      <w:r w:rsidRPr="00B2204C">
        <w:rPr>
          <w:rFonts w:ascii="Arial" w:hAnsi="Arial" w:cs="Arial"/>
          <w:color w:val="auto"/>
          <w:sz w:val="20"/>
          <w:szCs w:val="20"/>
        </w:rPr>
        <w:t xml:space="preserve">kendelse af budget for næste regnskabsår. </w:t>
      </w:r>
      <w:r w:rsidR="004604C0" w:rsidRPr="00B2204C">
        <w:rPr>
          <w:rFonts w:ascii="Arial" w:hAnsi="Arial" w:cs="Arial"/>
          <w:color w:val="auto"/>
          <w:sz w:val="20"/>
          <w:szCs w:val="20"/>
        </w:rPr>
        <w:t xml:space="preserve">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4) Valg af </w:t>
      </w:r>
      <w:r w:rsidR="004604C0" w:rsidRPr="00B2204C">
        <w:rPr>
          <w:rFonts w:ascii="Arial" w:hAnsi="Arial" w:cs="Arial"/>
          <w:color w:val="auto"/>
          <w:sz w:val="20"/>
          <w:szCs w:val="20"/>
        </w:rPr>
        <w:t>medlemmer til bestyrelsen</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5) </w:t>
      </w:r>
      <w:r w:rsidR="004604C0" w:rsidRPr="00B2204C">
        <w:rPr>
          <w:rFonts w:ascii="Arial" w:hAnsi="Arial" w:cs="Arial"/>
          <w:color w:val="auto"/>
          <w:sz w:val="20"/>
          <w:szCs w:val="20"/>
        </w:rPr>
        <w:t xml:space="preserve">Valg af revisor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6</w:t>
      </w:r>
      <w:r w:rsidR="004604C0" w:rsidRPr="00B2204C">
        <w:rPr>
          <w:rFonts w:ascii="Arial" w:hAnsi="Arial" w:cs="Arial"/>
          <w:color w:val="auto"/>
          <w:sz w:val="20"/>
          <w:szCs w:val="20"/>
        </w:rPr>
        <w:t xml:space="preserve">) Eventuelt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B2204C"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Ekstraordinær generalforsamling afholdes, når bestyrelsen finder anledning dertil, når det til behandling af et angivet emne begæres af mindst </w:t>
      </w:r>
      <w:r w:rsidR="00011F4B">
        <w:rPr>
          <w:rFonts w:ascii="Arial" w:hAnsi="Arial" w:cs="Arial"/>
          <w:color w:val="auto"/>
          <w:sz w:val="20"/>
          <w:szCs w:val="20"/>
        </w:rPr>
        <w:t>1/4</w:t>
      </w:r>
      <w:r w:rsidR="00DB3047">
        <w:rPr>
          <w:rFonts w:ascii="Arial" w:hAnsi="Arial" w:cs="Arial"/>
          <w:color w:val="auto"/>
          <w:sz w:val="20"/>
          <w:szCs w:val="20"/>
        </w:rPr>
        <w:t xml:space="preserve"> af ejerforeningens medlemmer </w:t>
      </w:r>
      <w:r w:rsidRPr="00B2204C">
        <w:rPr>
          <w:rFonts w:ascii="Arial" w:hAnsi="Arial" w:cs="Arial"/>
          <w:color w:val="auto"/>
          <w:sz w:val="20"/>
          <w:szCs w:val="20"/>
        </w:rPr>
        <w:t xml:space="preserve">efter fordelingstal, eller når en tidligere generalforsamling har besluttet det.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B2204C" w:rsidRPr="00B2204C" w:rsidRDefault="00B2204C" w:rsidP="00B2204C">
      <w:pPr>
        <w:pStyle w:val="Overskrift1"/>
        <w:spacing w:line="360" w:lineRule="auto"/>
        <w:rPr>
          <w:bCs w:val="0"/>
          <w:sz w:val="20"/>
          <w:szCs w:val="20"/>
        </w:rPr>
      </w:pPr>
      <w:r w:rsidRPr="00B2204C">
        <w:rPr>
          <w:bCs w:val="0"/>
          <w:sz w:val="20"/>
          <w:szCs w:val="20"/>
        </w:rPr>
        <w:t>§ 14.</w:t>
      </w:r>
    </w:p>
    <w:p w:rsidR="00B2204C" w:rsidRPr="00B2204C" w:rsidRDefault="00B2204C" w:rsidP="00B2204C">
      <w:pPr>
        <w:spacing w:line="360" w:lineRule="auto"/>
        <w:rPr>
          <w:rFonts w:cs="Arial"/>
        </w:rPr>
      </w:pPr>
      <w:r w:rsidRPr="00B2204C">
        <w:rPr>
          <w:rFonts w:cs="Arial"/>
        </w:rPr>
        <w:t>Generalforsamling indkaldes af bestyrelsen med mindst 14 dages varsel. Ved ekstraordinær generalfo</w:t>
      </w:r>
      <w:r w:rsidRPr="00B2204C">
        <w:rPr>
          <w:rFonts w:cs="Arial"/>
        </w:rPr>
        <w:t>r</w:t>
      </w:r>
      <w:r w:rsidRPr="00B2204C">
        <w:rPr>
          <w:rFonts w:cs="Arial"/>
        </w:rPr>
        <w:t xml:space="preserve">samlinger dog med mindst 8 dages varsel. </w:t>
      </w:r>
    </w:p>
    <w:p w:rsidR="00B2204C" w:rsidRPr="00B2204C" w:rsidRDefault="00B2204C" w:rsidP="00B2204C">
      <w:pPr>
        <w:spacing w:line="360" w:lineRule="auto"/>
        <w:rPr>
          <w:rFonts w:cs="Arial"/>
        </w:rPr>
      </w:pPr>
    </w:p>
    <w:p w:rsidR="00B2204C" w:rsidRPr="00B2204C" w:rsidRDefault="00B2204C" w:rsidP="00B2204C">
      <w:pPr>
        <w:spacing w:line="360" w:lineRule="auto"/>
        <w:rPr>
          <w:rFonts w:cs="Arial"/>
        </w:rPr>
      </w:pPr>
      <w:r w:rsidRPr="00B2204C">
        <w:rPr>
          <w:rFonts w:cs="Arial"/>
        </w:rPr>
        <w:t>Indkaldelsen skal angive tid og sted for generalforsamlingen samt dagsorden. Forslag, der agtes stillet på generalforsamlingen, skal fremgå af indkaldelsen og med denne skal – ved ordinær generalforsa</w:t>
      </w:r>
      <w:r w:rsidRPr="00B2204C">
        <w:rPr>
          <w:rFonts w:cs="Arial"/>
        </w:rPr>
        <w:t>m</w:t>
      </w:r>
      <w:r w:rsidRPr="00B2204C">
        <w:rPr>
          <w:rFonts w:cs="Arial"/>
        </w:rPr>
        <w:t xml:space="preserve">ling – følge et eksemplar af det reviderede årsregnskab. </w:t>
      </w:r>
    </w:p>
    <w:p w:rsidR="00B2204C" w:rsidRPr="00B2204C" w:rsidRDefault="00B2204C" w:rsidP="00B2204C">
      <w:pPr>
        <w:spacing w:line="360" w:lineRule="auto"/>
        <w:rPr>
          <w:rFonts w:cs="Arial"/>
        </w:rPr>
      </w:pPr>
    </w:p>
    <w:p w:rsidR="00B2204C" w:rsidRPr="00B2204C" w:rsidRDefault="00B2204C" w:rsidP="00B2204C">
      <w:pPr>
        <w:pStyle w:val="Overskrift1"/>
        <w:spacing w:line="360" w:lineRule="auto"/>
        <w:rPr>
          <w:bCs w:val="0"/>
          <w:sz w:val="20"/>
          <w:szCs w:val="20"/>
        </w:rPr>
      </w:pPr>
      <w:r w:rsidRPr="00B2204C">
        <w:rPr>
          <w:bCs w:val="0"/>
          <w:sz w:val="20"/>
          <w:szCs w:val="20"/>
        </w:rPr>
        <w:t>§ 15.</w:t>
      </w:r>
    </w:p>
    <w:p w:rsidR="00B2204C" w:rsidRPr="00B2204C" w:rsidRDefault="00B2204C" w:rsidP="00B2204C">
      <w:pPr>
        <w:spacing w:line="360" w:lineRule="auto"/>
        <w:rPr>
          <w:rFonts w:cs="Arial"/>
        </w:rPr>
      </w:pPr>
      <w:r w:rsidRPr="00B2204C">
        <w:rPr>
          <w:rFonts w:cs="Arial"/>
        </w:rPr>
        <w:t xml:space="preserve">Ethvert medlem har ret til at få et angivet emne behandlet på generalforsamlingen. Begæring om at få et emne behandlet af den ordinære generalforsamling, må være indgivet senest den 15. april. </w:t>
      </w:r>
    </w:p>
    <w:p w:rsidR="00B2204C" w:rsidRPr="00B2204C" w:rsidRDefault="00B2204C" w:rsidP="00B2204C">
      <w:pPr>
        <w:spacing w:line="360" w:lineRule="auto"/>
        <w:rPr>
          <w:rFonts w:cs="Arial"/>
        </w:rPr>
      </w:pPr>
    </w:p>
    <w:p w:rsidR="00B2204C" w:rsidRPr="00B2204C" w:rsidRDefault="00B2204C" w:rsidP="00B2204C">
      <w:pPr>
        <w:spacing w:line="360" w:lineRule="auto"/>
        <w:rPr>
          <w:rFonts w:cs="Arial"/>
        </w:rPr>
      </w:pPr>
      <w:r w:rsidRPr="00B2204C">
        <w:rPr>
          <w:rFonts w:cs="Arial"/>
        </w:rPr>
        <w:lastRenderedPageBreak/>
        <w:t xml:space="preserve">Stemmeretten kan kun udøves af medlemmet personligt eller af en myndig person, som medlemmet skriftligt har givet fuldmagt dertil. </w:t>
      </w:r>
    </w:p>
    <w:p w:rsidR="00B2204C" w:rsidRPr="00B2204C" w:rsidRDefault="00B2204C" w:rsidP="00B2204C">
      <w:pPr>
        <w:spacing w:line="360" w:lineRule="auto"/>
        <w:rPr>
          <w:rFonts w:cs="Arial"/>
        </w:rPr>
      </w:pPr>
    </w:p>
    <w:p w:rsidR="00B2204C" w:rsidRDefault="00B2204C" w:rsidP="00B2204C">
      <w:pPr>
        <w:pStyle w:val="Overskrift1"/>
        <w:spacing w:line="360" w:lineRule="auto"/>
        <w:rPr>
          <w:bCs w:val="0"/>
          <w:sz w:val="20"/>
          <w:szCs w:val="20"/>
        </w:rPr>
      </w:pPr>
      <w:r w:rsidRPr="00B2204C">
        <w:rPr>
          <w:bCs w:val="0"/>
          <w:sz w:val="20"/>
          <w:szCs w:val="20"/>
        </w:rPr>
        <w:t>§ 16.</w:t>
      </w:r>
    </w:p>
    <w:p w:rsidR="00643CA7" w:rsidRDefault="00643CA7" w:rsidP="00643CA7">
      <w:r>
        <w:t xml:space="preserve">Generalforsamlingen vælger selv sin dirigent. I en af bestyrelsen autoriseret protokol optages en kort beretning om forhandlingerne. Beretningen underskrives af dirigenten og formanden for bestyrelsen. </w:t>
      </w:r>
    </w:p>
    <w:p w:rsidR="00643CA7" w:rsidRDefault="00643CA7" w:rsidP="00643CA7"/>
    <w:p w:rsidR="00643CA7" w:rsidRDefault="00643CA7" w:rsidP="00643CA7">
      <w:pPr>
        <w:pStyle w:val="Overskrift1"/>
        <w:spacing w:line="240" w:lineRule="auto"/>
        <w:rPr>
          <w:bCs w:val="0"/>
          <w:sz w:val="20"/>
          <w:szCs w:val="20"/>
        </w:rPr>
      </w:pPr>
      <w:r w:rsidRPr="006A119C">
        <w:rPr>
          <w:bCs w:val="0"/>
          <w:sz w:val="20"/>
          <w:szCs w:val="20"/>
        </w:rPr>
        <w:t>§ </w:t>
      </w:r>
      <w:r>
        <w:rPr>
          <w:bCs w:val="0"/>
          <w:sz w:val="20"/>
          <w:szCs w:val="20"/>
        </w:rPr>
        <w:t>17. Bestyrelsen</w:t>
      </w:r>
    </w:p>
    <w:p w:rsidR="00643CA7" w:rsidRDefault="00643CA7" w:rsidP="00643CA7">
      <w:r>
        <w:t>Bestyrelsen vælges af generalforsamlingen. Den består af 3-5 medlemmer. Valgbare som medlemmer af bestyrelsen er kun foreningens medlemmer og deres ægtefæller og repræsentanter for ejendo</w:t>
      </w:r>
      <w:r>
        <w:t>m</w:t>
      </w:r>
      <w:r>
        <w:t xml:space="preserve">mens oprindelige ejere. </w:t>
      </w:r>
    </w:p>
    <w:p w:rsidR="00643CA7" w:rsidRDefault="00643CA7" w:rsidP="00643CA7"/>
    <w:p w:rsidR="00643CA7" w:rsidRDefault="00643CA7" w:rsidP="00643CA7">
      <w:r>
        <w:t>Ejendommens oprindelige ejere skal dog ikke være berettiget til at udpege samtlige bestyrelsesme</w:t>
      </w:r>
      <w:r>
        <w:t>d</w:t>
      </w:r>
      <w:r>
        <w:t xml:space="preserve">lemmer, såfremt nogen lejlighedsejere ønsker at besætte en bestyrelsespost. </w:t>
      </w:r>
    </w:p>
    <w:p w:rsidR="00643CA7" w:rsidRDefault="00643CA7" w:rsidP="00643CA7"/>
    <w:p w:rsidR="00643CA7" w:rsidRDefault="00643CA7" w:rsidP="00643CA7">
      <w:r>
        <w:t xml:space="preserve">Bestyrelsen afgår hvert år. Genvalg kan finde sted. </w:t>
      </w:r>
    </w:p>
    <w:p w:rsidR="00643CA7" w:rsidRDefault="00643CA7" w:rsidP="00643CA7"/>
    <w:p w:rsidR="00643CA7" w:rsidRDefault="00643CA7" w:rsidP="00643CA7">
      <w:r>
        <w:t xml:space="preserve">Bestyrelsen vælger selv sin formand og fastsætter selv forretningsordenen. </w:t>
      </w:r>
    </w:p>
    <w:p w:rsidR="00643CA7" w:rsidRDefault="00643CA7" w:rsidP="00643CA7"/>
    <w:p w:rsidR="00643CA7" w:rsidRPr="00643CA7" w:rsidRDefault="00643CA7" w:rsidP="00643CA7">
      <w:r>
        <w:t xml:space="preserve">Afgår et bestyrelsesmedlem mellem to på hinanden følgende ordinære generalforsamlinger, supplerer bestyrelsen sig selv indtil næste generalforsamling. </w:t>
      </w:r>
    </w:p>
    <w:p w:rsidR="00643CA7" w:rsidRPr="00643CA7" w:rsidRDefault="00643CA7" w:rsidP="00643CA7"/>
    <w:p w:rsidR="00643CA7" w:rsidRPr="00643CA7" w:rsidRDefault="00643CA7" w:rsidP="00643CA7">
      <w:pPr>
        <w:pStyle w:val="Overskrift1"/>
        <w:spacing w:line="240" w:lineRule="auto"/>
        <w:rPr>
          <w:bCs w:val="0"/>
          <w:sz w:val="20"/>
          <w:szCs w:val="20"/>
        </w:rPr>
      </w:pPr>
      <w:r w:rsidRPr="006A119C">
        <w:rPr>
          <w:bCs w:val="0"/>
          <w:sz w:val="20"/>
          <w:szCs w:val="20"/>
        </w:rPr>
        <w:t>§ </w:t>
      </w:r>
      <w:r>
        <w:rPr>
          <w:bCs w:val="0"/>
          <w:sz w:val="20"/>
          <w:szCs w:val="20"/>
        </w:rPr>
        <w:t xml:space="preserve">18. </w:t>
      </w:r>
    </w:p>
    <w:p w:rsidR="00643CA7" w:rsidRDefault="00643CA7" w:rsidP="00643CA7">
      <w:r>
        <w:t>Bestyrelsesmøde indkaldes såfremt et medlem af bestyrelsen begærer det. Bestyrelsen er beslutning</w:t>
      </w:r>
      <w:r>
        <w:t>s</w:t>
      </w:r>
      <w:r>
        <w:t>dygtig, når 3 medlemmer er tilstede. Beslutning træffes af de mødende bestyrelsesmedlemmer ved simpel stemmeflerhed. Står stemmerne lige, gør formandens stemme udslaget. I en af bestyrelsen a</w:t>
      </w:r>
      <w:r>
        <w:t>u</w:t>
      </w:r>
      <w:r>
        <w:t>toriseret protokol optages en kort beretning om forhandlingerne. Beretningen underskrives af de best</w:t>
      </w:r>
      <w:r>
        <w:t>y</w:t>
      </w:r>
      <w:r>
        <w:t xml:space="preserve">relsesmedlemmer, der har deltaget i mødet. </w:t>
      </w:r>
    </w:p>
    <w:p w:rsidR="00643CA7" w:rsidRDefault="00643CA7" w:rsidP="00643CA7"/>
    <w:p w:rsidR="0092134C" w:rsidRDefault="0092134C" w:rsidP="0092134C">
      <w:pPr>
        <w:pStyle w:val="Overskrift1"/>
        <w:spacing w:line="240" w:lineRule="auto"/>
        <w:rPr>
          <w:bCs w:val="0"/>
          <w:sz w:val="20"/>
          <w:szCs w:val="20"/>
        </w:rPr>
      </w:pPr>
      <w:r w:rsidRPr="006A119C">
        <w:rPr>
          <w:bCs w:val="0"/>
          <w:sz w:val="20"/>
          <w:szCs w:val="20"/>
        </w:rPr>
        <w:t>§ </w:t>
      </w:r>
      <w:r>
        <w:rPr>
          <w:bCs w:val="0"/>
          <w:sz w:val="20"/>
          <w:szCs w:val="20"/>
        </w:rPr>
        <w:t>19. Tegningsret</w:t>
      </w:r>
    </w:p>
    <w:p w:rsidR="0092134C" w:rsidRDefault="0092134C" w:rsidP="0092134C">
      <w:r>
        <w:t xml:space="preserve">Ejerforeningen forpligtes ved underskrift af 2 medlemmer af bestyrelsen. </w:t>
      </w:r>
    </w:p>
    <w:p w:rsidR="0092134C" w:rsidRDefault="0092134C" w:rsidP="0092134C"/>
    <w:p w:rsidR="0092134C" w:rsidRDefault="0092134C" w:rsidP="0092134C">
      <w:r>
        <w:t>Ved ny låneoptagelse og/eller pantsætning af ejendommen kræves underskrift af den samlede bestyre</w:t>
      </w:r>
      <w:r>
        <w:t>l</w:t>
      </w:r>
      <w:r>
        <w:t xml:space="preserve">se. </w:t>
      </w:r>
    </w:p>
    <w:p w:rsidR="0092134C" w:rsidRDefault="0092134C" w:rsidP="0092134C">
      <w:pPr>
        <w:pStyle w:val="Overskrift1"/>
        <w:spacing w:line="240" w:lineRule="auto"/>
        <w:rPr>
          <w:bCs w:val="0"/>
          <w:sz w:val="20"/>
          <w:szCs w:val="20"/>
        </w:rPr>
      </w:pPr>
      <w:r w:rsidRPr="006A119C">
        <w:rPr>
          <w:bCs w:val="0"/>
          <w:sz w:val="20"/>
          <w:szCs w:val="20"/>
        </w:rPr>
        <w:t>§ </w:t>
      </w:r>
      <w:r>
        <w:rPr>
          <w:bCs w:val="0"/>
          <w:sz w:val="20"/>
          <w:szCs w:val="20"/>
        </w:rPr>
        <w:t>20. Revision.</w:t>
      </w:r>
    </w:p>
    <w:p w:rsidR="0092134C" w:rsidRPr="0092134C" w:rsidRDefault="0092134C" w:rsidP="0092134C">
      <w:r>
        <w:t>Ejerforeningen</w:t>
      </w:r>
      <w:r w:rsidR="004D52DA">
        <w:t xml:space="preserve"> kan vælge, at regnskabet skal revideres af en intern og/eller ekstern revisor, der vælges af</w:t>
      </w:r>
      <w:r w:rsidR="002A7E1B">
        <w:t xml:space="preserve"> generalforsamlingen. Revisor afgår hvert år. Genvalg kan finde sted.</w:t>
      </w:r>
      <w:r>
        <w:t xml:space="preserve"> </w:t>
      </w:r>
    </w:p>
    <w:p w:rsidR="0092134C" w:rsidRDefault="0092134C" w:rsidP="0092134C">
      <w:pPr>
        <w:rPr>
          <w:b/>
        </w:rPr>
      </w:pPr>
    </w:p>
    <w:p w:rsidR="002A7E1B" w:rsidRDefault="002A7E1B" w:rsidP="002A7E1B">
      <w:pPr>
        <w:pStyle w:val="Overskrift1"/>
        <w:spacing w:line="240" w:lineRule="auto"/>
        <w:rPr>
          <w:bCs w:val="0"/>
          <w:sz w:val="20"/>
          <w:szCs w:val="20"/>
        </w:rPr>
      </w:pPr>
      <w:r w:rsidRPr="006A119C">
        <w:rPr>
          <w:bCs w:val="0"/>
          <w:sz w:val="20"/>
          <w:szCs w:val="20"/>
        </w:rPr>
        <w:lastRenderedPageBreak/>
        <w:t>§ </w:t>
      </w:r>
      <w:r>
        <w:rPr>
          <w:bCs w:val="0"/>
          <w:sz w:val="20"/>
          <w:szCs w:val="20"/>
        </w:rPr>
        <w:t>21. Årsregnskab.</w:t>
      </w:r>
    </w:p>
    <w:p w:rsidR="002A7E1B" w:rsidRDefault="002A7E1B" w:rsidP="002A7E1B">
      <w:r>
        <w:t>Foreningens regnskabsår er kalenderåret. Første regnskabsår slutter den 31. december 1971. Det ve</w:t>
      </w:r>
      <w:r>
        <w:t>d</w:t>
      </w:r>
      <w:r>
        <w:t xml:space="preserve">tagne regnskab underskrives af bestyrelsen og påtegnes af revisor. </w:t>
      </w:r>
    </w:p>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22. Fælleslån.</w:t>
      </w:r>
    </w:p>
    <w:p w:rsidR="002A7E1B" w:rsidRDefault="002A7E1B" w:rsidP="002A7E1B">
      <w:r>
        <w:t>Såfremt det på generalforsamlingen besluttes at optage fælleslån til brug ved fornyelse af fællesinstall</w:t>
      </w:r>
      <w:r>
        <w:t>a</w:t>
      </w:r>
      <w:r>
        <w:t xml:space="preserve">tioner, større vedligeholdelsesarbejder eller lignende, er bestyrelsen berettiget til at benytte de efter § 5 til foreningen pantsatte ejerpantebreve, som sikkerhed for et sådant lån. </w:t>
      </w:r>
    </w:p>
    <w:p w:rsidR="00DB3047" w:rsidRDefault="00DB3047" w:rsidP="002A7E1B"/>
    <w:p w:rsidR="00DB3047" w:rsidRDefault="00DB3047" w:rsidP="002A7E1B"/>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 xml:space="preserve">23. Lejeindtægt. </w:t>
      </w:r>
    </w:p>
    <w:p w:rsidR="002A7E1B" w:rsidRDefault="002A7E1B" w:rsidP="002A7E1B">
      <w:r w:rsidRPr="002A7E1B">
        <w:t>Den til</w:t>
      </w:r>
      <w:r>
        <w:t xml:space="preserve"> enhver tid værende leje vedrørende et areal (p.t. lejet af en pølsevogn) tilfalder ejerforeningen. </w:t>
      </w:r>
    </w:p>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 xml:space="preserve">24. Opløsning. </w:t>
      </w:r>
    </w:p>
    <w:p w:rsidR="002A7E1B" w:rsidRDefault="002A7E1B" w:rsidP="002A7E1B">
      <w:r>
        <w:t>Da foreningen er oprettet i henhold til lovgivningen, kan den ingensinde opløses uden i forbindelse med et samlet salg af ejendommen. Et sådant salg kan kun finde sted efter en enstemmig beslutning på en generalforsamling, hvor samtlige foreningens medlemmer har været tilstedet eller har været repræse</w:t>
      </w:r>
      <w:r>
        <w:t>n</w:t>
      </w:r>
      <w:r>
        <w:t xml:space="preserve">teret. </w:t>
      </w:r>
    </w:p>
    <w:p w:rsidR="002A7E1B" w:rsidRDefault="002A7E1B" w:rsidP="002A7E1B"/>
    <w:p w:rsidR="002A7E1B" w:rsidRPr="002A7E1B" w:rsidRDefault="002A7E1B" w:rsidP="002A7E1B">
      <w:pPr>
        <w:jc w:val="center"/>
      </w:pPr>
      <w:proofErr w:type="spellStart"/>
      <w:r>
        <w:t>ooOoo</w:t>
      </w:r>
      <w:proofErr w:type="spellEnd"/>
    </w:p>
    <w:p w:rsidR="002A7E1B" w:rsidRPr="002A7E1B" w:rsidRDefault="002A7E1B" w:rsidP="002A7E1B"/>
    <w:p w:rsidR="002A7E1B" w:rsidRDefault="002A7E1B" w:rsidP="0092134C">
      <w:r>
        <w:t>Nærværende vedtægt begæres lyst servitutstiftende på ejendommen matr.nr. 5 e Køge Markjorder og på samtlige ejerlejligheder</w:t>
      </w:r>
      <w:r w:rsidR="00EF1084">
        <w:t xml:space="preserve"> nr. 1-93</w:t>
      </w:r>
      <w:r>
        <w:t xml:space="preserve"> udstykket fra ejendommen med foreningen ved dennes bestyrelse som påtaleberettigede. </w:t>
      </w:r>
    </w:p>
    <w:p w:rsidR="002A7E1B" w:rsidRDefault="002A7E1B" w:rsidP="0092134C"/>
    <w:p w:rsidR="002A7E1B" w:rsidRDefault="002A7E1B" w:rsidP="0092134C">
      <w:r>
        <w:t>Med hensyn til de ejendommen påhvilende servitutter og byrder, henvises til ejendommens blad i tin</w:t>
      </w:r>
      <w:r>
        <w:t>g</w:t>
      </w:r>
      <w:r>
        <w:t xml:space="preserve">bogen. </w:t>
      </w:r>
    </w:p>
    <w:p w:rsidR="00EF1084" w:rsidRDefault="00EF1084" w:rsidP="0092134C"/>
    <w:p w:rsidR="00EF1084" w:rsidRPr="002A7E1B" w:rsidRDefault="00EF1084" w:rsidP="0092134C">
      <w:r>
        <w:t xml:space="preserve">Således vedtaget på den </w:t>
      </w:r>
      <w:r w:rsidR="00011F4B">
        <w:t>ekstra</w:t>
      </w:r>
      <w:r>
        <w:t xml:space="preserve">ordinære generalforsamling </w:t>
      </w:r>
      <w:r w:rsidR="00011F4B">
        <w:t xml:space="preserve">                         </w:t>
      </w:r>
      <w:r>
        <w:t xml:space="preserve">2016. </w:t>
      </w:r>
    </w:p>
    <w:p w:rsidR="004604C0" w:rsidRPr="00B2204C"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Pr="00B2204C" w:rsidRDefault="002A7E1B"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Køge</w:t>
      </w:r>
      <w:r w:rsidR="004604C0" w:rsidRPr="00B2204C">
        <w:rPr>
          <w:rFonts w:cs="Arial"/>
        </w:rPr>
        <w:t xml:space="preserve">, den </w:t>
      </w:r>
    </w:p>
    <w:p w:rsidR="004604C0" w:rsidRPr="00B2204C"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 xml:space="preserve">Bestyrelsen i Ejerforeningen </w:t>
      </w:r>
      <w:r w:rsidR="00011F4B">
        <w:rPr>
          <w:rFonts w:cs="Arial"/>
        </w:rPr>
        <w:t>Syvmøllergården</w:t>
      </w:r>
      <w:r>
        <w:rPr>
          <w:rFonts w:cs="Arial"/>
        </w:rPr>
        <w:t>:</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lastRenderedPageBreak/>
        <w:t>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w:t>
      </w:r>
    </w:p>
    <w:p w:rsidR="00EF1084" w:rsidRPr="00B2204C"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791DA3" w:rsidRPr="00B2204C" w:rsidRDefault="00EF1084" w:rsidP="00EF108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_______________________________________</w:t>
      </w:r>
    </w:p>
    <w:sectPr w:rsidR="00791DA3" w:rsidRPr="00B2204C" w:rsidSect="00137DB0">
      <w:headerReference w:type="even" r:id="rId8"/>
      <w:headerReference w:type="default" r:id="rId9"/>
      <w:footerReference w:type="even" r:id="rId10"/>
      <w:footerReference w:type="default" r:id="rId11"/>
      <w:headerReference w:type="first" r:id="rId12"/>
      <w:footerReference w:type="first" r:id="rId13"/>
      <w:pgSz w:w="11907" w:h="16840" w:code="9"/>
      <w:pgMar w:top="1985" w:right="1361" w:bottom="2268" w:left="1361" w:header="567" w:footer="340"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1B" w:rsidRDefault="002A7E1B">
      <w:r>
        <w:separator/>
      </w:r>
    </w:p>
  </w:endnote>
  <w:endnote w:type="continuationSeparator" w:id="0">
    <w:p w:rsidR="002A7E1B" w:rsidRDefault="002A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EF108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E1B" w:rsidRDefault="002A7E1B" w:rsidP="00753652">
    <w:pPr>
      <w:pStyle w:val="Sidefod"/>
      <w:jc w:val="center"/>
    </w:pPr>
    <w:r>
      <w:fldChar w:fldCharType="begin"/>
    </w:r>
    <w:r>
      <w:instrText xml:space="preserve"> PAGE  \* Arabic  \* MERGEFORMAT </w:instrText>
    </w:r>
    <w:r>
      <w:fldChar w:fldCharType="separate"/>
    </w:r>
    <w:r w:rsidR="00DD56CD">
      <w:rPr>
        <w:noProof/>
      </w:rPr>
      <w:t>2</w:t>
    </w:r>
    <w:r>
      <w:fldChar w:fldCharType="end"/>
    </w:r>
    <w:r>
      <w:t>/</w:t>
    </w:r>
    <w:r w:rsidR="00DD56CD">
      <w:fldChar w:fldCharType="begin"/>
    </w:r>
    <w:r w:rsidR="00DD56CD">
      <w:instrText xml:space="preserve"> NUMPAGES  \* Arabic  \* MERGEFORMAT </w:instrText>
    </w:r>
    <w:r w:rsidR="00DD56CD">
      <w:fldChar w:fldCharType="separate"/>
    </w:r>
    <w:r w:rsidR="00DD56CD">
      <w:rPr>
        <w:noProof/>
      </w:rPr>
      <w:t>9</w:t>
    </w:r>
    <w:r w:rsidR="00DD56CD">
      <w:rPr>
        <w:noProof/>
      </w:rPr>
      <w:fldChar w:fldCharType="end"/>
    </w:r>
  </w:p>
  <w:p w:rsidR="002A7E1B" w:rsidRPr="00B63291" w:rsidRDefault="002A7E1B" w:rsidP="00B6329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EF108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1B" w:rsidRDefault="002A7E1B">
      <w:r>
        <w:separator/>
      </w:r>
    </w:p>
  </w:footnote>
  <w:footnote w:type="continuationSeparator" w:id="0">
    <w:p w:rsidR="002A7E1B" w:rsidRDefault="002A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DD56C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3" o:spid="_x0000_s4098" type="#_x0000_t136" style="position:absolute;left:0;text-align:left;margin-left:0;margin-top:0;width:485.6pt;height:161.85pt;rotation:315;z-index:-251655168;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DD56C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4" o:spid="_x0000_s4099" type="#_x0000_t136" style="position:absolute;left:0;text-align:left;margin-left:0;margin-top:0;width:485.6pt;height:161.85pt;rotation:315;z-index:-251653120;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DD56CD">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2" o:spid="_x0000_s4097" type="#_x0000_t136" style="position:absolute;left:0;text-align:left;margin-left:0;margin-top:0;width:485.6pt;height:161.85pt;rotation:315;z-index:-251657216;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78C9DA"/>
    <w:lvl w:ilvl="0">
      <w:start w:val="1"/>
      <w:numFmt w:val="decimal"/>
      <w:lvlText w:val="%1."/>
      <w:lvlJc w:val="left"/>
      <w:pPr>
        <w:tabs>
          <w:tab w:val="num" w:pos="1492"/>
        </w:tabs>
        <w:ind w:left="1492" w:hanging="360"/>
      </w:pPr>
    </w:lvl>
  </w:abstractNum>
  <w:abstractNum w:abstractNumId="1">
    <w:nsid w:val="FFFFFF7D"/>
    <w:multiLevelType w:val="singleLevel"/>
    <w:tmpl w:val="404C1F06"/>
    <w:lvl w:ilvl="0">
      <w:start w:val="1"/>
      <w:numFmt w:val="decimal"/>
      <w:lvlText w:val="%1."/>
      <w:lvlJc w:val="left"/>
      <w:pPr>
        <w:tabs>
          <w:tab w:val="num" w:pos="1209"/>
        </w:tabs>
        <w:ind w:left="1209" w:hanging="360"/>
      </w:pPr>
    </w:lvl>
  </w:abstractNum>
  <w:abstractNum w:abstractNumId="2">
    <w:nsid w:val="FFFFFF7E"/>
    <w:multiLevelType w:val="singleLevel"/>
    <w:tmpl w:val="6E5AD13A"/>
    <w:lvl w:ilvl="0">
      <w:start w:val="1"/>
      <w:numFmt w:val="decimal"/>
      <w:lvlText w:val="%1."/>
      <w:lvlJc w:val="left"/>
      <w:pPr>
        <w:tabs>
          <w:tab w:val="num" w:pos="926"/>
        </w:tabs>
        <w:ind w:left="926" w:hanging="360"/>
      </w:pPr>
    </w:lvl>
  </w:abstractNum>
  <w:abstractNum w:abstractNumId="3">
    <w:nsid w:val="FFFFFF7F"/>
    <w:multiLevelType w:val="singleLevel"/>
    <w:tmpl w:val="BA40A6A6"/>
    <w:lvl w:ilvl="0">
      <w:start w:val="1"/>
      <w:numFmt w:val="decimal"/>
      <w:lvlText w:val="%1."/>
      <w:lvlJc w:val="left"/>
      <w:pPr>
        <w:tabs>
          <w:tab w:val="num" w:pos="643"/>
        </w:tabs>
        <w:ind w:left="643" w:hanging="360"/>
      </w:pPr>
    </w:lvl>
  </w:abstractNum>
  <w:abstractNum w:abstractNumId="4">
    <w:nsid w:val="FFFFFF80"/>
    <w:multiLevelType w:val="singleLevel"/>
    <w:tmpl w:val="12C08D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1A82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94E9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96CA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3CB096"/>
    <w:lvl w:ilvl="0">
      <w:start w:val="1"/>
      <w:numFmt w:val="decimal"/>
      <w:lvlText w:val="%1."/>
      <w:lvlJc w:val="left"/>
      <w:pPr>
        <w:tabs>
          <w:tab w:val="num" w:pos="360"/>
        </w:tabs>
        <w:ind w:left="360" w:hanging="360"/>
      </w:pPr>
    </w:lvl>
  </w:abstractNum>
  <w:abstractNum w:abstractNumId="9">
    <w:nsid w:val="FFFFFF89"/>
    <w:multiLevelType w:val="singleLevel"/>
    <w:tmpl w:val="4920E5BA"/>
    <w:lvl w:ilvl="0">
      <w:start w:val="1"/>
      <w:numFmt w:val="bullet"/>
      <w:lvlText w:val=""/>
      <w:lvlJc w:val="left"/>
      <w:pPr>
        <w:tabs>
          <w:tab w:val="num" w:pos="360"/>
        </w:tabs>
        <w:ind w:left="360" w:hanging="360"/>
      </w:pPr>
      <w:rPr>
        <w:rFonts w:ascii="Symbol" w:hAnsi="Symbol" w:hint="default"/>
      </w:rPr>
    </w:lvl>
  </w:abstractNum>
  <w:abstractNum w:abstractNumId="10">
    <w:nsid w:val="0544335B"/>
    <w:multiLevelType w:val="multilevel"/>
    <w:tmpl w:val="16B46DBA"/>
    <w:lvl w:ilvl="0">
      <w:start w:val="1"/>
      <w:numFmt w:val="decimal"/>
      <w:lvlText w:val="§ %1."/>
      <w:lvlJc w:val="left"/>
      <w:pPr>
        <w:tabs>
          <w:tab w:val="num" w:pos="680"/>
        </w:tabs>
        <w:ind w:left="680" w:hanging="680"/>
      </w:pPr>
      <w:rPr>
        <w:rFonts w:ascii="Verdana" w:hAnsi="Verdana" w:hint="default"/>
        <w:b/>
        <w:i w:val="0"/>
        <w:sz w:val="20"/>
      </w:rPr>
    </w:lvl>
    <w:lvl w:ilvl="1">
      <w:start w:val="1"/>
      <w:numFmt w:val="decimal"/>
      <w:lvlText w:val="%1.%2"/>
      <w:lvlJc w:val="left"/>
      <w:pPr>
        <w:tabs>
          <w:tab w:val="num" w:pos="680"/>
        </w:tabs>
        <w:ind w:left="680" w:hanging="680"/>
      </w:pPr>
      <w:rPr>
        <w:rFonts w:ascii="Verdana" w:hAnsi="Verdana" w:hint="default"/>
        <w:b w:val="0"/>
        <w:i w:val="0"/>
        <w:sz w:val="20"/>
      </w:rPr>
    </w:lvl>
    <w:lvl w:ilvl="2">
      <w:start w:val="1"/>
      <w:numFmt w:val="decimal"/>
      <w:lvlText w:val="%1.%2.%3"/>
      <w:lvlJc w:val="left"/>
      <w:pPr>
        <w:tabs>
          <w:tab w:val="num" w:pos="680"/>
        </w:tabs>
        <w:ind w:left="680" w:hanging="680"/>
      </w:pPr>
      <w:rPr>
        <w:rFonts w:ascii="Verdana" w:hAnsi="Verdana" w:hint="default"/>
        <w:b w:val="0"/>
        <w:i w:val="0"/>
        <w:sz w:val="20"/>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11">
    <w:nsid w:val="0A946F6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E410011"/>
    <w:multiLevelType w:val="singleLevel"/>
    <w:tmpl w:val="A9EA293E"/>
    <w:lvl w:ilvl="0">
      <w:start w:val="1"/>
      <w:numFmt w:val="decimal"/>
      <w:lvlText w:val="%1."/>
      <w:lvlJc w:val="left"/>
      <w:pPr>
        <w:tabs>
          <w:tab w:val="num" w:pos="567"/>
        </w:tabs>
        <w:ind w:left="567" w:hanging="567"/>
      </w:pPr>
    </w:lvl>
  </w:abstractNum>
  <w:abstractNum w:abstractNumId="13">
    <w:nsid w:val="11440399"/>
    <w:multiLevelType w:val="multilevel"/>
    <w:tmpl w:val="9B8024AC"/>
    <w:lvl w:ilvl="0">
      <w:start w:val="1"/>
      <w:numFmt w:val="decimal"/>
      <w:pStyle w:val="PAParagrafOverskrift"/>
      <w:lvlText w:val="§ %1."/>
      <w:lvlJc w:val="left"/>
      <w:pPr>
        <w:tabs>
          <w:tab w:val="num" w:pos="680"/>
        </w:tabs>
        <w:ind w:left="680" w:hanging="680"/>
      </w:pPr>
      <w:rPr>
        <w:rFonts w:ascii="Verdana" w:hAnsi="Verdana"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FC656CF"/>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4360891"/>
    <w:multiLevelType w:val="multilevel"/>
    <w:tmpl w:val="6F8E0990"/>
    <w:lvl w:ilvl="0">
      <w:start w:val="1"/>
      <w:numFmt w:val="decimal"/>
      <w:pStyle w:val="PAOverskrift1"/>
      <w:isLgl/>
      <w:lvlText w:val="%1."/>
      <w:lvlJc w:val="left"/>
      <w:pPr>
        <w:tabs>
          <w:tab w:val="num" w:pos="680"/>
        </w:tabs>
        <w:ind w:left="680" w:hanging="680"/>
      </w:pPr>
      <w:rPr>
        <w:rFonts w:ascii="Arial" w:hAnsi="Arial" w:hint="default"/>
        <w:b/>
        <w:i w:val="0"/>
        <w:sz w:val="19"/>
      </w:rPr>
    </w:lvl>
    <w:lvl w:ilvl="1">
      <w:start w:val="1"/>
      <w:numFmt w:val="decimal"/>
      <w:pStyle w:val="PANiveau2"/>
      <w:isLgl/>
      <w:lvlText w:val="%1.%2"/>
      <w:lvlJc w:val="left"/>
      <w:pPr>
        <w:tabs>
          <w:tab w:val="num" w:pos="680"/>
        </w:tabs>
        <w:ind w:left="680" w:hanging="680"/>
      </w:pPr>
      <w:rPr>
        <w:rFonts w:ascii="Arial" w:hAnsi="Arial" w:hint="default"/>
        <w:b w:val="0"/>
        <w:i w:val="0"/>
        <w:sz w:val="19"/>
      </w:rPr>
    </w:lvl>
    <w:lvl w:ilvl="2">
      <w:start w:val="1"/>
      <w:numFmt w:val="decimal"/>
      <w:pStyle w:val="PANiveau3"/>
      <w:isLgl/>
      <w:lvlText w:val="%1.%2.%3"/>
      <w:lvlJc w:val="left"/>
      <w:pPr>
        <w:tabs>
          <w:tab w:val="num" w:pos="680"/>
        </w:tabs>
        <w:ind w:left="680" w:hanging="680"/>
      </w:pPr>
      <w:rPr>
        <w:rFonts w:ascii="Arial" w:hAnsi="Arial" w:hint="default"/>
        <w:b w:val="0"/>
        <w:i w:val="0"/>
        <w:sz w:val="19"/>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16">
    <w:nsid w:val="4D60338F"/>
    <w:multiLevelType w:val="multilevel"/>
    <w:tmpl w:val="672A5166"/>
    <w:lvl w:ilvl="0">
      <w:start w:val="1"/>
      <w:numFmt w:val="decimal"/>
      <w:lvlText w:val="§ %1."/>
      <w:lvlJc w:val="left"/>
      <w:pPr>
        <w:ind w:left="720" w:hanging="360"/>
      </w:pPr>
      <w:rPr>
        <w:rFonts w:ascii="Verdana" w:hAnsi="Verdana"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0A2BE7"/>
    <w:multiLevelType w:val="hybridMultilevel"/>
    <w:tmpl w:val="9A681134"/>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nsid w:val="528C1C18"/>
    <w:multiLevelType w:val="multilevel"/>
    <w:tmpl w:val="1086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82D7D65"/>
    <w:multiLevelType w:val="singleLevel"/>
    <w:tmpl w:val="FEACBB4E"/>
    <w:lvl w:ilvl="0">
      <w:start w:val="1"/>
      <w:numFmt w:val="lowerLetter"/>
      <w:lvlText w:val="%1)"/>
      <w:lvlJc w:val="left"/>
      <w:pPr>
        <w:tabs>
          <w:tab w:val="num" w:pos="567"/>
        </w:tabs>
        <w:ind w:left="567" w:hanging="567"/>
      </w:pPr>
    </w:lvl>
  </w:abstractNum>
  <w:abstractNum w:abstractNumId="20">
    <w:nsid w:val="5DF84A3D"/>
    <w:multiLevelType w:val="multilevel"/>
    <w:tmpl w:val="06D44A50"/>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21">
    <w:nsid w:val="61FB276F"/>
    <w:multiLevelType w:val="multilevel"/>
    <w:tmpl w:val="16B46DBA"/>
    <w:lvl w:ilvl="0">
      <w:start w:val="1"/>
      <w:numFmt w:val="decimal"/>
      <w:lvlText w:val="§ %1."/>
      <w:lvlJc w:val="left"/>
      <w:pPr>
        <w:tabs>
          <w:tab w:val="num" w:pos="680"/>
        </w:tabs>
        <w:ind w:left="680" w:hanging="680"/>
      </w:pPr>
      <w:rPr>
        <w:rFonts w:ascii="Verdana" w:hAnsi="Verdana" w:hint="default"/>
        <w:b/>
        <w:i w:val="0"/>
        <w:sz w:val="20"/>
      </w:rPr>
    </w:lvl>
    <w:lvl w:ilvl="1">
      <w:start w:val="1"/>
      <w:numFmt w:val="decimal"/>
      <w:lvlText w:val="%1.%2"/>
      <w:lvlJc w:val="left"/>
      <w:pPr>
        <w:tabs>
          <w:tab w:val="num" w:pos="680"/>
        </w:tabs>
        <w:ind w:left="680" w:hanging="680"/>
      </w:pPr>
      <w:rPr>
        <w:rFonts w:ascii="Verdana" w:hAnsi="Verdana" w:hint="default"/>
        <w:b w:val="0"/>
        <w:i w:val="0"/>
        <w:sz w:val="20"/>
      </w:rPr>
    </w:lvl>
    <w:lvl w:ilvl="2">
      <w:start w:val="1"/>
      <w:numFmt w:val="decimal"/>
      <w:lvlText w:val="%1.%2.%3"/>
      <w:lvlJc w:val="left"/>
      <w:pPr>
        <w:tabs>
          <w:tab w:val="num" w:pos="680"/>
        </w:tabs>
        <w:ind w:left="680" w:hanging="680"/>
      </w:pPr>
      <w:rPr>
        <w:rFonts w:ascii="Verdana" w:hAnsi="Verdana" w:hint="default"/>
        <w:b w:val="0"/>
        <w:i w:val="0"/>
        <w:sz w:val="20"/>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22">
    <w:nsid w:val="76C95E48"/>
    <w:multiLevelType w:val="singleLevel"/>
    <w:tmpl w:val="382E9460"/>
    <w:lvl w:ilvl="0">
      <w:start w:val="1"/>
      <w:numFmt w:val="bullet"/>
      <w:lvlText w:val="–"/>
      <w:lvlJc w:val="left"/>
      <w:pPr>
        <w:tabs>
          <w:tab w:val="num" w:pos="567"/>
        </w:tabs>
        <w:ind w:left="567" w:hanging="567"/>
      </w:pPr>
      <w:rPr>
        <w:rFonts w:ascii="Times New Roman" w:hAnsi="Times New Roman" w:hint="default"/>
        <w:sz w:val="16"/>
      </w:rPr>
    </w:lvl>
  </w:abstractNum>
  <w:abstractNum w:abstractNumId="23">
    <w:nsid w:val="78970F15"/>
    <w:multiLevelType w:val="multilevel"/>
    <w:tmpl w:val="BF546DBE"/>
    <w:lvl w:ilvl="0">
      <w:start w:val="1"/>
      <w:numFmt w:val="decimal"/>
      <w:pStyle w:val="PAParagrafOverskrift1"/>
      <w:lvlText w:val="§ %1."/>
      <w:lvlJc w:val="left"/>
      <w:pPr>
        <w:tabs>
          <w:tab w:val="num" w:pos="680"/>
        </w:tabs>
        <w:ind w:left="680" w:hanging="680"/>
      </w:pPr>
      <w:rPr>
        <w:rFonts w:ascii="Verdana" w:hAnsi="Verdana" w:hint="default"/>
        <w:b/>
        <w:i w:val="0"/>
        <w:sz w:val="20"/>
      </w:rPr>
    </w:lvl>
    <w:lvl w:ilvl="1">
      <w:start w:val="1"/>
      <w:numFmt w:val="decimal"/>
      <w:lvlText w:val="%1.%2"/>
      <w:lvlJc w:val="left"/>
      <w:pPr>
        <w:ind w:left="680" w:hanging="680"/>
      </w:pPr>
      <w:rPr>
        <w:rFonts w:hint="default"/>
        <w:b w:val="0"/>
        <w:i w:val="0"/>
        <w:sz w:val="20"/>
      </w:rPr>
    </w:lvl>
    <w:lvl w:ilvl="2">
      <w:start w:val="1"/>
      <w:numFmt w:val="decimal"/>
      <w:lvlText w:val="%1.%2.%3"/>
      <w:lvlJc w:val="left"/>
      <w:pPr>
        <w:ind w:left="680" w:hanging="680"/>
      </w:pPr>
      <w:rPr>
        <w:rFonts w:hint="default"/>
        <w:b w:val="0"/>
        <w:i w:val="0"/>
        <w:sz w:val="20"/>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4">
    <w:nsid w:val="7DEA605A"/>
    <w:multiLevelType w:val="singleLevel"/>
    <w:tmpl w:val="58DC6FBC"/>
    <w:lvl w:ilvl="0">
      <w:start w:val="1"/>
      <w:numFmt w:val="none"/>
      <w:lvlText w:val="at"/>
      <w:lvlJc w:val="left"/>
      <w:pPr>
        <w:tabs>
          <w:tab w:val="num" w:pos="567"/>
        </w:tabs>
        <w:ind w:left="567" w:hanging="567"/>
      </w:pPr>
      <w:rPr>
        <w:rFonts w:ascii="Times New Roman" w:hAnsi="Times New Roman" w:hint="default"/>
        <w:b w:val="0"/>
        <w:i w:val="0"/>
        <w:sz w:val="24"/>
      </w:rPr>
    </w:lvl>
  </w:abstractNum>
  <w:abstractNum w:abstractNumId="25">
    <w:nsid w:val="7F0B0E39"/>
    <w:multiLevelType w:val="singleLevel"/>
    <w:tmpl w:val="0406000F"/>
    <w:lvl w:ilvl="0">
      <w:start w:val="1"/>
      <w:numFmt w:val="decimal"/>
      <w:lvlText w:val="%1."/>
      <w:lvlJc w:val="left"/>
      <w:pPr>
        <w:tabs>
          <w:tab w:val="num" w:pos="360"/>
        </w:tabs>
        <w:ind w:left="360" w:hanging="360"/>
      </w:pPr>
    </w:lvl>
  </w:abstractNum>
  <w:num w:numId="1">
    <w:abstractNumId w:val="24"/>
  </w:num>
  <w:num w:numId="2">
    <w:abstractNumId w:val="19"/>
  </w:num>
  <w:num w:numId="3">
    <w:abstractNumId w:val="12"/>
  </w:num>
  <w:num w:numId="4">
    <w:abstractNumId w:val="25"/>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2"/>
  </w:num>
  <w:num w:numId="19">
    <w:abstractNumId w:val="2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13"/>
  </w:num>
  <w:num w:numId="26">
    <w:abstractNumId w:val="1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1DA3"/>
    <w:rsid w:val="00011F4B"/>
    <w:rsid w:val="000F5769"/>
    <w:rsid w:val="00137DB0"/>
    <w:rsid w:val="00155E51"/>
    <w:rsid w:val="00166096"/>
    <w:rsid w:val="00166645"/>
    <w:rsid w:val="00185C8F"/>
    <w:rsid w:val="00225B1B"/>
    <w:rsid w:val="0023577F"/>
    <w:rsid w:val="00286554"/>
    <w:rsid w:val="00293913"/>
    <w:rsid w:val="002A7E1B"/>
    <w:rsid w:val="002C7AD7"/>
    <w:rsid w:val="002F7C8F"/>
    <w:rsid w:val="003B58C2"/>
    <w:rsid w:val="003C6AA2"/>
    <w:rsid w:val="003F729C"/>
    <w:rsid w:val="004604C0"/>
    <w:rsid w:val="004A5169"/>
    <w:rsid w:val="004B2794"/>
    <w:rsid w:val="004D52DA"/>
    <w:rsid w:val="00591CB7"/>
    <w:rsid w:val="00643CA7"/>
    <w:rsid w:val="0066149F"/>
    <w:rsid w:val="006A119C"/>
    <w:rsid w:val="006D16CE"/>
    <w:rsid w:val="00722478"/>
    <w:rsid w:val="00753652"/>
    <w:rsid w:val="00791DA3"/>
    <w:rsid w:val="007C2E40"/>
    <w:rsid w:val="007F0E48"/>
    <w:rsid w:val="0092134C"/>
    <w:rsid w:val="00A01625"/>
    <w:rsid w:val="00AA3C7C"/>
    <w:rsid w:val="00AB2780"/>
    <w:rsid w:val="00AD20F8"/>
    <w:rsid w:val="00AD52E1"/>
    <w:rsid w:val="00AF2198"/>
    <w:rsid w:val="00AF3167"/>
    <w:rsid w:val="00B2204C"/>
    <w:rsid w:val="00B26C7A"/>
    <w:rsid w:val="00B516C1"/>
    <w:rsid w:val="00B63291"/>
    <w:rsid w:val="00D76F18"/>
    <w:rsid w:val="00D96181"/>
    <w:rsid w:val="00DB3047"/>
    <w:rsid w:val="00DD56CD"/>
    <w:rsid w:val="00DF0237"/>
    <w:rsid w:val="00E32034"/>
    <w:rsid w:val="00E361AA"/>
    <w:rsid w:val="00EC220C"/>
    <w:rsid w:val="00EF1084"/>
    <w:rsid w:val="00F43EAC"/>
    <w:rsid w:val="00F85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478"/>
    <w:pPr>
      <w:spacing w:line="280" w:lineRule="atLeast"/>
      <w:jc w:val="both"/>
    </w:pPr>
    <w:rPr>
      <w:rFonts w:ascii="Arial" w:hAnsi="Arial"/>
    </w:rPr>
  </w:style>
  <w:style w:type="paragraph" w:styleId="Overskrift1">
    <w:name w:val="heading 1"/>
    <w:basedOn w:val="Normal"/>
    <w:next w:val="Normal"/>
    <w:link w:val="Overskrift1Tegn"/>
    <w:qFormat/>
    <w:rsid w:val="00722478"/>
    <w:pPr>
      <w:keepNext/>
      <w:spacing w:before="240" w:after="60"/>
      <w:outlineLvl w:val="0"/>
    </w:pPr>
    <w:rPr>
      <w:rFonts w:cs="Arial"/>
      <w:b/>
      <w:bCs/>
      <w:kern w:val="32"/>
      <w:sz w:val="32"/>
      <w:szCs w:val="32"/>
    </w:rPr>
  </w:style>
  <w:style w:type="paragraph" w:styleId="Overskrift2">
    <w:name w:val="heading 2"/>
    <w:basedOn w:val="Normal"/>
    <w:next w:val="Normal"/>
    <w:qFormat/>
    <w:rsid w:val="00722478"/>
    <w:pPr>
      <w:keepNext/>
      <w:spacing w:before="240" w:after="60"/>
      <w:outlineLvl w:val="1"/>
    </w:pPr>
    <w:rPr>
      <w:rFonts w:cs="Arial"/>
      <w:b/>
      <w:bCs/>
      <w:i/>
      <w:iCs/>
      <w:sz w:val="28"/>
      <w:szCs w:val="28"/>
    </w:rPr>
  </w:style>
  <w:style w:type="paragraph" w:styleId="Overskrift3">
    <w:name w:val="heading 3"/>
    <w:basedOn w:val="Normal"/>
    <w:next w:val="Normal"/>
    <w:qFormat/>
    <w:rsid w:val="00722478"/>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286554"/>
    <w:rPr>
      <w:rFonts w:ascii="Arial" w:hAnsi="Arial" w:cs="Arial"/>
      <w:b/>
      <w:bCs/>
      <w:kern w:val="32"/>
      <w:sz w:val="32"/>
      <w:szCs w:val="32"/>
    </w:rPr>
  </w:style>
  <w:style w:type="paragraph" w:styleId="Sidehoved">
    <w:name w:val="header"/>
    <w:basedOn w:val="Normal"/>
    <w:rsid w:val="00722478"/>
    <w:pPr>
      <w:tabs>
        <w:tab w:val="center" w:pos="4819"/>
        <w:tab w:val="right" w:pos="9638"/>
      </w:tabs>
    </w:pPr>
  </w:style>
  <w:style w:type="paragraph" w:styleId="Sidefod">
    <w:name w:val="footer"/>
    <w:basedOn w:val="Normal"/>
    <w:link w:val="SidefodTegn"/>
    <w:rsid w:val="00722478"/>
    <w:pPr>
      <w:tabs>
        <w:tab w:val="center" w:pos="4819"/>
        <w:tab w:val="right" w:pos="9638"/>
      </w:tabs>
    </w:pPr>
  </w:style>
  <w:style w:type="character" w:styleId="Kommentarhenvisning">
    <w:name w:val="annotation reference"/>
    <w:semiHidden/>
    <w:rPr>
      <w:sz w:val="16"/>
    </w:rPr>
  </w:style>
  <w:style w:type="paragraph" w:styleId="Kommentartekst">
    <w:name w:val="annotation text"/>
    <w:basedOn w:val="Normal"/>
    <w:semiHidden/>
  </w:style>
  <w:style w:type="character" w:styleId="Sidetal">
    <w:name w:val="page number"/>
    <w:basedOn w:val="Standardskrifttypeiafsnit"/>
    <w:rsid w:val="00722478"/>
  </w:style>
  <w:style w:type="paragraph" w:styleId="Indholdsfortegnelse3">
    <w:name w:val="toc 3"/>
    <w:basedOn w:val="Normal"/>
    <w:next w:val="Normal"/>
    <w:semiHidden/>
    <w:rsid w:val="00722478"/>
    <w:pPr>
      <w:tabs>
        <w:tab w:val="right" w:leader="dot" w:pos="9071"/>
      </w:tabs>
      <w:ind w:left="440"/>
    </w:pPr>
  </w:style>
  <w:style w:type="paragraph" w:styleId="Brdtekst">
    <w:name w:val="Body Text"/>
    <w:basedOn w:val="Normal"/>
    <w:pPr>
      <w:tabs>
        <w:tab w:val="left" w:pos="7371"/>
        <w:tab w:val="right" w:pos="9639"/>
      </w:tabs>
      <w:ind w:right="3117"/>
    </w:pPr>
  </w:style>
  <w:style w:type="paragraph" w:customStyle="1" w:styleId="tabulator">
    <w:name w:val="tabulator"/>
    <w:basedOn w:val="Normal"/>
    <w:pPr>
      <w:tabs>
        <w:tab w:val="left" w:pos="6804"/>
        <w:tab w:val="right" w:pos="8789"/>
      </w:tabs>
      <w:ind w:right="3402"/>
    </w:pPr>
  </w:style>
  <w:style w:type="paragraph" w:customStyle="1" w:styleId="LogoNavn">
    <w:name w:val="LogoNavn"/>
    <w:rsid w:val="00722478"/>
    <w:rPr>
      <w:rFonts w:ascii="Arial" w:hAnsi="Arial"/>
      <w:b/>
      <w:noProof/>
      <w:sz w:val="24"/>
    </w:rPr>
  </w:style>
  <w:style w:type="paragraph" w:customStyle="1" w:styleId="Typografi1">
    <w:name w:val="Typografi1"/>
    <w:basedOn w:val="Normal"/>
    <w:rsid w:val="00286554"/>
  </w:style>
  <w:style w:type="paragraph" w:customStyle="1" w:styleId="PAOverskrift1">
    <w:name w:val="PA_Overskrift1"/>
    <w:basedOn w:val="Overskrift1"/>
    <w:next w:val="Normal"/>
    <w:rsid w:val="00722478"/>
    <w:pPr>
      <w:numPr>
        <w:numId w:val="22"/>
      </w:numPr>
      <w:overflowPunct w:val="0"/>
      <w:autoSpaceDE w:val="0"/>
      <w:autoSpaceDN w:val="0"/>
      <w:adjustRightInd w:val="0"/>
      <w:spacing w:before="0" w:after="280"/>
      <w:textAlignment w:val="baseline"/>
    </w:pPr>
    <w:rPr>
      <w:rFonts w:cs="Times New Roman"/>
      <w:sz w:val="19"/>
    </w:rPr>
  </w:style>
  <w:style w:type="paragraph" w:customStyle="1" w:styleId="PAParagrafOverskrift1">
    <w:name w:val="PA_Paragraf_Overskrift1"/>
    <w:basedOn w:val="PAOverskrift1"/>
    <w:next w:val="Normal"/>
    <w:rsid w:val="004A5169"/>
    <w:pPr>
      <w:numPr>
        <w:numId w:val="24"/>
      </w:numPr>
    </w:pPr>
  </w:style>
  <w:style w:type="paragraph" w:customStyle="1" w:styleId="PANiveau2">
    <w:name w:val="PA_Niveau2"/>
    <w:basedOn w:val="Normal"/>
    <w:rsid w:val="00722478"/>
    <w:pPr>
      <w:numPr>
        <w:ilvl w:val="1"/>
        <w:numId w:val="22"/>
      </w:numPr>
      <w:overflowPunct w:val="0"/>
      <w:autoSpaceDE w:val="0"/>
      <w:autoSpaceDN w:val="0"/>
      <w:adjustRightInd w:val="0"/>
      <w:spacing w:after="280"/>
      <w:textAlignment w:val="baseline"/>
    </w:pPr>
  </w:style>
  <w:style w:type="paragraph" w:customStyle="1" w:styleId="PANiveau3">
    <w:name w:val="PA_Niveau3"/>
    <w:basedOn w:val="Normal"/>
    <w:rsid w:val="00722478"/>
    <w:pPr>
      <w:numPr>
        <w:ilvl w:val="2"/>
        <w:numId w:val="22"/>
      </w:numPr>
      <w:overflowPunct w:val="0"/>
      <w:autoSpaceDE w:val="0"/>
      <w:autoSpaceDN w:val="0"/>
      <w:adjustRightInd w:val="0"/>
      <w:spacing w:after="280"/>
      <w:textAlignment w:val="baseline"/>
    </w:pPr>
  </w:style>
  <w:style w:type="paragraph" w:customStyle="1" w:styleId="PAIndrykNormal">
    <w:name w:val="PA_Indryk_Normal"/>
    <w:basedOn w:val="Normal"/>
    <w:rsid w:val="00722478"/>
    <w:pPr>
      <w:tabs>
        <w:tab w:val="left" w:pos="680"/>
      </w:tabs>
      <w:overflowPunct w:val="0"/>
      <w:autoSpaceDE w:val="0"/>
      <w:autoSpaceDN w:val="0"/>
      <w:adjustRightInd w:val="0"/>
      <w:ind w:left="680"/>
      <w:textAlignment w:val="baseline"/>
    </w:pPr>
  </w:style>
  <w:style w:type="paragraph" w:customStyle="1" w:styleId="PADokumentoverskrift">
    <w:name w:val="PA_Dokumentoverskrift"/>
    <w:basedOn w:val="Normal"/>
    <w:rsid w:val="00722478"/>
    <w:pPr>
      <w:tabs>
        <w:tab w:val="left" w:pos="680"/>
      </w:tabs>
      <w:overflowPunct w:val="0"/>
      <w:autoSpaceDE w:val="0"/>
      <w:autoSpaceDN w:val="0"/>
      <w:adjustRightInd w:val="0"/>
      <w:spacing w:line="360" w:lineRule="auto"/>
      <w:jc w:val="center"/>
      <w:textAlignment w:val="baseline"/>
    </w:pPr>
    <w:rPr>
      <w:b/>
      <w:caps/>
      <w:sz w:val="28"/>
    </w:rPr>
  </w:style>
  <w:style w:type="paragraph" w:customStyle="1" w:styleId="PAParagrafOverskrift">
    <w:name w:val="PA_Paragraf_Overskrift"/>
    <w:basedOn w:val="PAOverskrift1"/>
    <w:next w:val="Normal"/>
    <w:rsid w:val="00722478"/>
    <w:pPr>
      <w:numPr>
        <w:numId w:val="25"/>
      </w:numPr>
    </w:pPr>
  </w:style>
  <w:style w:type="paragraph" w:customStyle="1" w:styleId="Modtager">
    <w:name w:val="Modtager"/>
    <w:basedOn w:val="Normal"/>
    <w:rsid w:val="00722478"/>
    <w:pPr>
      <w:tabs>
        <w:tab w:val="left" w:pos="5103"/>
      </w:tabs>
      <w:spacing w:line="250" w:lineRule="atLeast"/>
    </w:pPr>
  </w:style>
  <w:style w:type="paragraph" w:customStyle="1" w:styleId="AdvokatNavn">
    <w:name w:val="AdvokatNavn"/>
    <w:rsid w:val="00722478"/>
    <w:pPr>
      <w:spacing w:line="240" w:lineRule="atLeast"/>
    </w:pPr>
    <w:rPr>
      <w:rFonts w:ascii="Arial" w:hAnsi="Arial"/>
      <w:noProof/>
      <w:sz w:val="16"/>
    </w:rPr>
  </w:style>
  <w:style w:type="paragraph" w:customStyle="1" w:styleId="Tekstlogo">
    <w:name w:val="Tekstlogo"/>
    <w:basedOn w:val="Normal"/>
    <w:rsid w:val="00722478"/>
    <w:pPr>
      <w:framePr w:w="3175" w:h="12758" w:hSpace="142" w:vSpace="142" w:wrap="around" w:vAnchor="page" w:hAnchor="page" w:x="8506" w:y="1986"/>
      <w:tabs>
        <w:tab w:val="left" w:pos="1134"/>
        <w:tab w:val="left" w:pos="1474"/>
      </w:tabs>
      <w:spacing w:line="276" w:lineRule="auto"/>
    </w:pPr>
    <w:rPr>
      <w:rFonts w:ascii="Verdana" w:hAnsi="Verdana"/>
      <w:sz w:val="13"/>
    </w:rPr>
  </w:style>
  <w:style w:type="paragraph" w:customStyle="1" w:styleId="Vedr">
    <w:name w:val="Vedr"/>
    <w:basedOn w:val="Normal"/>
    <w:rsid w:val="00722478"/>
    <w:pPr>
      <w:spacing w:after="280"/>
    </w:pPr>
    <w:rPr>
      <w:b/>
    </w:rPr>
  </w:style>
  <w:style w:type="character" w:customStyle="1" w:styleId="SidefodTegn">
    <w:name w:val="Sidefod Tegn"/>
    <w:basedOn w:val="Standardskrifttypeiafsnit"/>
    <w:link w:val="Sidefod"/>
    <w:rsid w:val="00B63291"/>
    <w:rPr>
      <w:rFonts w:ascii="Arial" w:hAnsi="Arial"/>
    </w:rPr>
  </w:style>
  <w:style w:type="paragraph" w:styleId="Indholdsfortegnelse1">
    <w:name w:val="toc 1"/>
    <w:basedOn w:val="Normal"/>
    <w:next w:val="Normal"/>
    <w:autoRedefine/>
    <w:rsid w:val="004604C0"/>
    <w:pPr>
      <w:spacing w:after="100"/>
    </w:pPr>
  </w:style>
  <w:style w:type="paragraph" w:styleId="Overskrift">
    <w:name w:val="TOC Heading"/>
    <w:basedOn w:val="Overskrift1"/>
    <w:next w:val="Normal"/>
    <w:uiPriority w:val="39"/>
    <w:semiHidden/>
    <w:unhideWhenUsed/>
    <w:qFormat/>
    <w:rsid w:val="004604C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uiPriority w:val="99"/>
    <w:unhideWhenUsed/>
    <w:rsid w:val="004604C0"/>
    <w:rPr>
      <w:color w:val="0000FF"/>
      <w:u w:val="single"/>
    </w:rPr>
  </w:style>
  <w:style w:type="paragraph" w:styleId="Titel">
    <w:name w:val="Title"/>
    <w:basedOn w:val="Normal"/>
    <w:next w:val="Normal"/>
    <w:link w:val="TitelTegn"/>
    <w:qFormat/>
    <w:rsid w:val="004604C0"/>
    <w:pPr>
      <w:pBdr>
        <w:bottom w:val="single" w:sz="8" w:space="4" w:color="4F81BD"/>
      </w:pBdr>
      <w:spacing w:after="300" w:line="240" w:lineRule="auto"/>
      <w:contextualSpacing/>
    </w:pPr>
    <w:rPr>
      <w:rFonts w:ascii="Verdana" w:hAnsi="Verdana"/>
      <w:color w:val="17365D"/>
      <w:spacing w:val="5"/>
      <w:kern w:val="28"/>
      <w:sz w:val="52"/>
      <w:szCs w:val="52"/>
    </w:rPr>
  </w:style>
  <w:style w:type="character" w:customStyle="1" w:styleId="TitelTegn">
    <w:name w:val="Titel Tegn"/>
    <w:basedOn w:val="Standardskrifttypeiafsnit"/>
    <w:link w:val="Titel"/>
    <w:rsid w:val="004604C0"/>
    <w:rPr>
      <w:rFonts w:ascii="Verdana" w:hAnsi="Verdana"/>
      <w:color w:val="17365D"/>
      <w:spacing w:val="5"/>
      <w:kern w:val="28"/>
      <w:sz w:val="52"/>
      <w:szCs w:val="52"/>
    </w:rPr>
  </w:style>
  <w:style w:type="paragraph" w:customStyle="1" w:styleId="nummer">
    <w:name w:val="nummer"/>
    <w:basedOn w:val="Normal"/>
    <w:rsid w:val="004604C0"/>
    <w:pPr>
      <w:spacing w:line="240" w:lineRule="auto"/>
      <w:ind w:left="200" w:hanging="200"/>
    </w:pPr>
    <w:rPr>
      <w:rFonts w:ascii="Tahoma" w:hAnsi="Tahoma" w:cs="Tahoma"/>
      <w:color w:val="000000"/>
      <w:sz w:val="24"/>
      <w:szCs w:val="24"/>
    </w:rPr>
  </w:style>
  <w:style w:type="paragraph" w:customStyle="1" w:styleId="paragraftekst">
    <w:name w:val="paragraftekst"/>
    <w:basedOn w:val="Normal"/>
    <w:rsid w:val="004604C0"/>
    <w:pPr>
      <w:spacing w:before="240" w:line="240" w:lineRule="auto"/>
      <w:ind w:firstLine="170"/>
    </w:pPr>
    <w:rPr>
      <w:rFonts w:ascii="Tahoma" w:hAnsi="Tahoma" w:cs="Tahoma"/>
      <w:color w:val="000000"/>
      <w:sz w:val="24"/>
      <w:szCs w:val="24"/>
    </w:rPr>
  </w:style>
  <w:style w:type="paragraph" w:customStyle="1" w:styleId="stk">
    <w:name w:val="stk"/>
    <w:basedOn w:val="Normal"/>
    <w:rsid w:val="004604C0"/>
    <w:pPr>
      <w:spacing w:line="240" w:lineRule="auto"/>
      <w:ind w:firstLine="170"/>
    </w:pPr>
    <w:rPr>
      <w:rFonts w:ascii="Tahoma" w:hAnsi="Tahoma" w:cs="Tahoma"/>
      <w:color w:val="000000"/>
      <w:sz w:val="24"/>
      <w:szCs w:val="24"/>
    </w:rPr>
  </w:style>
  <w:style w:type="paragraph" w:customStyle="1" w:styleId="BBDIndryk2">
    <w:name w:val="BBDIndryk2"/>
    <w:basedOn w:val="Normal"/>
    <w:rsid w:val="004604C0"/>
    <w:pPr>
      <w:tabs>
        <w:tab w:val="left" w:pos="850"/>
        <w:tab w:val="left" w:pos="1701"/>
        <w:tab w:val="left" w:pos="2835"/>
        <w:tab w:val="left" w:pos="5102"/>
        <w:tab w:val="right" w:pos="6520"/>
        <w:tab w:val="left" w:pos="7143"/>
        <w:tab w:val="right" w:pos="8606"/>
      </w:tabs>
      <w:spacing w:line="280" w:lineRule="exact"/>
      <w:ind w:left="850"/>
    </w:pPr>
    <w:rPr>
      <w:szCs w:val="24"/>
    </w:rPr>
  </w:style>
  <w:style w:type="paragraph" w:customStyle="1" w:styleId="CM8">
    <w:name w:val="CM8"/>
    <w:basedOn w:val="Normal"/>
    <w:next w:val="Normal"/>
    <w:uiPriority w:val="99"/>
    <w:rsid w:val="004604C0"/>
    <w:pPr>
      <w:autoSpaceDE w:val="0"/>
      <w:autoSpaceDN w:val="0"/>
      <w:adjustRightInd w:val="0"/>
      <w:spacing w:line="240" w:lineRule="auto"/>
    </w:pPr>
    <w:rPr>
      <w:rFonts w:ascii="Times New Roman" w:hAnsi="Times New Roman"/>
      <w:sz w:val="24"/>
      <w:szCs w:val="24"/>
    </w:rPr>
  </w:style>
  <w:style w:type="paragraph" w:styleId="Markeringsbobletekst">
    <w:name w:val="Balloon Text"/>
    <w:basedOn w:val="Normal"/>
    <w:link w:val="MarkeringsbobletekstTegn"/>
    <w:semiHidden/>
    <w:unhideWhenUsed/>
    <w:rsid w:val="00EF108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F1084"/>
    <w:rPr>
      <w:rFonts w:ascii="Segoe UI" w:hAnsi="Segoe UI" w:cs="Segoe UI"/>
      <w:sz w:val="18"/>
      <w:szCs w:val="18"/>
    </w:rPr>
  </w:style>
  <w:style w:type="paragraph" w:styleId="NormalWeb">
    <w:name w:val="Normal (Web)"/>
    <w:basedOn w:val="Normal"/>
    <w:uiPriority w:val="99"/>
    <w:semiHidden/>
    <w:unhideWhenUsed/>
    <w:rsid w:val="00011F4B"/>
    <w:pPr>
      <w:spacing w:before="100" w:beforeAutospacing="1" w:after="100" w:afterAutospacing="1" w:line="240" w:lineRule="auto"/>
      <w:jc w:val="left"/>
    </w:pPr>
    <w:rPr>
      <w:rFonts w:ascii="Times New Roman" w:hAnsi="Times New Roman"/>
      <w:sz w:val="24"/>
      <w:szCs w:val="24"/>
    </w:rPr>
  </w:style>
  <w:style w:type="character" w:styleId="Strk">
    <w:name w:val="Strong"/>
    <w:basedOn w:val="Standardskrifttypeiafsnit"/>
    <w:uiPriority w:val="22"/>
    <w:qFormat/>
    <w:rsid w:val="00011F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482275">
      <w:bodyDiv w:val="1"/>
      <w:marLeft w:val="0"/>
      <w:marRight w:val="0"/>
      <w:marTop w:val="0"/>
      <w:marBottom w:val="0"/>
      <w:divBdr>
        <w:top w:val="none" w:sz="0" w:space="0" w:color="auto"/>
        <w:left w:val="none" w:sz="0" w:space="0" w:color="auto"/>
        <w:bottom w:val="none" w:sz="0" w:space="0" w:color="auto"/>
        <w:right w:val="none" w:sz="0" w:space="0" w:color="auto"/>
      </w:divBdr>
    </w:div>
    <w:div w:id="19822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System\NYDokumentbasis.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NYDokumentbasis</Template>
  <TotalTime>384</TotalTime>
  <Pages>9</Pages>
  <Words>2030</Words>
  <Characters>13513</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&lt;Navn&gt;</vt:lpstr>
    </vt:vector>
  </TitlesOfParts>
  <Company>.</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Laursen</dc:creator>
  <cp:lastModifiedBy>Maj-Britt Nielsen</cp:lastModifiedBy>
  <cp:revision>8</cp:revision>
  <cp:lastPrinted>2016-06-03T11:45:00Z</cp:lastPrinted>
  <dcterms:created xsi:type="dcterms:W3CDTF">2016-02-10T13:49:00Z</dcterms:created>
  <dcterms:modified xsi:type="dcterms:W3CDTF">2017-12-15T08:51:00Z</dcterms:modified>
</cp:coreProperties>
</file>